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2fac" w14:textId="d7c2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44-7 "2020-2022 жылдарға арналған Құлынжон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7 қазандағы № 51-5/5 шешімі. Шығыс Қазақстан облысының Әділет департаментінде 2020 жылғы 16 қазанда № 7657 болып тіркелді. Күші жойылды - Шығыс Қазақстан облысы Көкпекті аудандық мәслихатының 2020 жылғы 29 желтоқсандағы № 56-7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9 қыркүйектегі № 50-2 "Көкпекті аудандық мәслихатының 2019 жылғы 23 желтоқсандағы № 43-2 "2020-2022 жылдарға арналған Көкпекті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7560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44-7 "2020-2022 жылдарға арналған Құлынжон ауылдық округінің бюджеті туралы" (нормативтік құқықтық актілердің мемлекеттік тіркеу Тізілімінде № 6546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Құлынжон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97 333,0 мың теңге: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2 662,0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926,0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93 745,0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97 333,0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7 қазаны № 51-5/5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44-7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Құлынжон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