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0aa2" w14:textId="f410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44-13 "2020-2022 жылдарға арналған Сарыбел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7 қазандағы № 51-5/11 шешімі. Шығыс Қазақстан облысының Әділет департаментінде 2020 жылғы 16 қазанда № 7664 болып тіркелді. Күші жойылды - Шығыс Қазақстан облысы Көкпекті аудандық мәслихатының 2020 жылғы 29 желтоқсандағы № 56-13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56-13 (01.01.2021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9 қыркүйектегі № 50-2 "Көкпекті аудандық мәслихатының 2019 жылғы 23 желтоқсандағы № 43-2 "2020-2022 жылдарға арналған Көкпекті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7560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44-13 "2020-2022 жылдарға арналған Сарыбел ауылдық округінің бюджеті туралы" (нормативтік құқықтық актілердің мемлекеттік тіркеу Тізілімінде № 6538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Сарыбел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25 049,4 мың теңге: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1 850,0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894,4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22 305,0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25 049,4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қазаны № 51-5/11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Сарыбел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