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738" w14:textId="520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44-16 "2020-2022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51-5/14 шешімі. Шығыс Қазақстан облысының Әділет департаментінде 2020 жылғы 16 қазанда № 7667 болып тіркелді. Күші жойылды - Шығыс Қазақстан облысы Көкпекті аудандық мәслихатының 2020 жылғы 29 желтоқсандағы № 56-16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44-16 "2020-2022 жылдарға арналған Үлкенбөкен ауылдық округінің бюджеті туралы" (нормативтік құқықтық актілердің мемлекеттік тіркеу Тізілімінде № 6554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63 779,8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2 605,0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61 145,0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63 779,8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Үлкенбөкен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