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dbd2" w14:textId="5c6d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Қарасу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51-8 шешімі. Шығыс Қазақстан облысының Әділет департаментінде 2020 жылғы 21 қаңтарда № 6663 болып тіркелді. Күші жойылды - Шығыс Қазақстан облысы Тарбағатай аудандық мәслихатының 2020 жылғы 30 желтоқсандағы № 67-8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38 643,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Қарасу ауылдық округ бюджетіне аудандық бюджеттен берілетін субвенция көлемі 22 233,0 мың теңге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Қарасу ауылдық округ бюджетіне аудандық бюджеттен – 3 777,0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Тарбағатай ауданы Қарасу ауылдық округ бюджетіне облыстық бюджеттен – 10 500,0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