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bdf" w14:textId="e154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51-14 шешімі. Шығыс Қазақстан облысының Әділет департаментінде 2020 жылғы 21 қаңтарда № 6670 болып тіркелді. Күші жойылды - Шығыс Қазақстан облысы Тарбағатай аудандық мәслихатының 2020 жылғы 30 желтоқсандағы № 67-14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2020-2022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28 595,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Маңырақ ауылдық округ бюджетіне аудандық бюджеттен берілетін субвенция көлемі 20 297,0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Маңырақ ауылдық округ бюджетіне аудандық бюджеттен – 6 187,0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