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0933" w14:textId="eef0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Тарбағатай ауданы Жаңаауыл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13 қаңтардағы № 51-5 шешімі. Шығыс Қазақстан облысының Әділет департаментінде 2020 жылғы 21 қаңтарда № 6676 болып тіркелді. Күші жойылды - Шығыс Қазақстан облысы Тарбағатай аудандық мәслихатының 2020 жылғы 30 желтоқсандағы № 67-5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67-5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ның 1 тармағының 1) тармақшасына, Тарбағатай аудандық мәслихатының "2020-2022 жылдарға арналған Тарбағатай ауданының бюджеті туралы"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6476 нөмірімен тіркелді) сәйкес Тарбағатай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Тарбағатай ауданы Жаңаауыл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37 749,5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37 749,5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Тарбағатай ауданы Жаңаауыл ауылдық округ бюджетіне аудандық бюджеттен берілетін субвенция көлемі 21 407,0 мың тенге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Тарбағатай ауданы Жаңаауыл ауылдық округ бюджетіне аудандық бюджеттен – 13 856,5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Жаңаауыл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63-5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