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ab26" w14:textId="dd8a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Тарбағатай ауданының бюджеті туралы" Тарбағатай аудандық мәслихатының 2019 жылғы 24 желтоқсандағы № 50-2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15 сәуірдегі № 54-2 шешімі. Шығыс Қазақстан облысының Әділет департаментінде 2020 жылғы 16 сәуірде № 6931 болып тіркелді. Күші жойылды - Шығыс Қазақстан облысы Тарбағатай аудандық мәслихатының 2020 жылғы 23 желтоқсандағы № 66-2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23.12.2020 № 66-2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1."2020-2022 жылдарға арналған Тарбағатай ауданының бюджеті туралы" Тарбағатай аудандық мәслихатының 2019 жылғы 24 желтоқсандағы № 50-2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6476 нөмірімен тіркелген, Қазақстан Республикасы нормативтік құқықтық актілерінің эталондық бақылау банкінде электрондық түрде 2020 жылғы 15 қаңтарда жарияланған) мынандай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бюджет қаражаты есебiнен ауылдық жерде жұмыс iстейтiн әлеуметтiк қамсыздандыру, бiлiм беру, мәдениет, спорт саласындағы азаматтық қызметшілерге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bookmarkStart w:name="z8"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