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5a7d" w14:textId="6a25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Тарбағатай ауданы Қабанбай ауылдық округінің бюджеті туралы" Тарбағатай аудандық маслихатының 2020 жылғы 13 қаңтардағы № 51-7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21 мамырдағы № 56-5 шешімі. Шығыс Қазақстан облысының Әділет департаментінде 2020 жылғы 27 мамырда № 7120 болып тіркелді. Күші жойылды - Шығыс Қазақстан облысы Тарбағатай аудандық мәслихатының 2020 жылғы 30 желтоқсандағы № 67-7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2020 жылғы 6 мамырдағы № 7092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7092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Тарбағатай ауданы Қабанбай ауылдық округінің бюджеті туралы" Тарбағатай аудандық мәслихатының 2020 жылғы 13 қаңтардағы № 51-7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6662 нөмірімен тіркелген, Қазақстан Республикасы нормативтік құқықтық актілерінің электрондық түрдегі Эталондық бақылау банкінде 2020 жылғы 30 қантаржарияланған)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29 297, 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167,0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23 746,0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30 124,8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- 827,8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827,8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827,8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Қабанбай ауылдық округ бюджетіне аудандық бюджеттен – 7 402,0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51-7 шешіміне 1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20 871,6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