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3f2c" w14:textId="c863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Қарасу ауылдық округінің бюджеті туралы" Тарбағатай аудандық маслихатының 2020 жылғы 13 қаңтардағы № 51-8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21 мамырдағы № 56-6 шешімі. Шығыс Қазақстан облысының Әділет департаментінде 2020 жылғы 27 мамырда № 7121 болып тіркелді. Күші жойылды - Шығыс Қазақстан облысы Тарбағатай аудандық мәслихатының 2020 жылғы 30 желтоқсандағы № 67-8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6 мамырдағы № 55-2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7092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Қарасу ауылдық округінің бюджеті туралы" Тарбағатай аудандық мәслихатының 2020 жылғы 13 қаңтардағы № 51-8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6663 нөмірімен тіркелген, Қазақстан Республикасы нормативтік құқықтық актілерінің электрондық түрдегі Эталондық бақылау банкінде 2020 жылғы 28 қантаржарияланған)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42 253,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39 735,0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42 253,0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Қарасу ауылдық округ бюджетіне аудандық бюджеттен – 7 002,0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 шешіміне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