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1f9b" w14:textId="89a1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тұрғын үй сертификаттарының мөлшерін және алушылар санатының тізбесін айқындау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22 сәуірдегі № 365 шешімі. Шығыс Қазақстан облысының Әділет департаментінде 2020 жылғы 30 сәуірде № 7037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14-1-бабының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(Нормативтік құқықтық актілерді мемлекеттік тіркеу тізілімінде № 18883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Ұлан ауданының мәслихаты ШЕШІМ ҚАБЫЛДАДЫ:</w:t>
      </w:r>
    </w:p>
    <w:bookmarkEnd w:id="0"/>
    <w:bookmarkStart w:name="z8" w:id="1"/>
    <w:p>
      <w:pPr>
        <w:spacing w:after="0"/>
        <w:ind w:left="0"/>
        <w:jc w:val="both"/>
      </w:pPr>
      <w:r>
        <w:rPr>
          <w:rFonts w:ascii="Times New Roman"/>
          <w:b w:val="false"/>
          <w:i w:val="false"/>
          <w:color w:val="000000"/>
          <w:sz w:val="28"/>
        </w:rPr>
        <w:t>
      1. Қазақстан Республикасының Ұлтық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Ұлан ауданы бойынша тұрғын үй сертификаттарының мөлшері 1 500 000 (бір миллион бес жүз мың) теңгеде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Ұлан ауданы мәслихатының 28.06.2022 </w:t>
      </w:r>
      <w:r>
        <w:rPr>
          <w:rFonts w:ascii="Times New Roman"/>
          <w:b w:val="false"/>
          <w:i w:val="false"/>
          <w:color w:val="ff0000"/>
          <w:sz w:val="28"/>
        </w:rPr>
        <w:t>№ 163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Ұлан ауданы бойынша тұрғын үй сертификаттарын алушылар санаттарының тізбесі айқындалсын:</w:t>
      </w:r>
    </w:p>
    <w:bookmarkEnd w:id="2"/>
    <w:p>
      <w:pPr>
        <w:spacing w:after="0"/>
        <w:ind w:left="0"/>
        <w:jc w:val="both"/>
      </w:pPr>
      <w:r>
        <w:rPr>
          <w:rFonts w:ascii="Times New Roman"/>
          <w:b w:val="false"/>
          <w:i w:val="false"/>
          <w:color w:val="000000"/>
          <w:sz w:val="28"/>
        </w:rPr>
        <w:t>
      Ұлы Отан соғысының ардагерлері;</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бірінші және екінші топтардағы мүгедектігі бар адамдар;</w:t>
      </w:r>
    </w:p>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w:t>
      </w:r>
    </w:p>
    <w:p>
      <w:pPr>
        <w:spacing w:after="0"/>
        <w:ind w:left="0"/>
        <w:jc w:val="both"/>
      </w:pPr>
      <w:r>
        <w:rPr>
          <w:rFonts w:ascii="Times New Roman"/>
          <w:b w:val="false"/>
          <w:i w:val="false"/>
          <w:color w:val="000000"/>
          <w:sz w:val="28"/>
        </w:rPr>
        <w:t>
      жасына қарай зейнет демалысына шыққан зейнеткерлер;</w:t>
      </w:r>
    </w:p>
    <w:p>
      <w:pPr>
        <w:spacing w:after="0"/>
        <w:ind w:left="0"/>
        <w:jc w:val="both"/>
      </w:pPr>
      <w:r>
        <w:rPr>
          <w:rFonts w:ascii="Times New Roman"/>
          <w:b w:val="false"/>
          <w:i w:val="false"/>
          <w:color w:val="000000"/>
          <w:sz w:val="28"/>
        </w:rPr>
        <w:t>
      кәмелетке толғанға дейiн ата-аналарынан айырылған жиырма тоғыз жасқа толмаған жетім балалар мен ата-анасының қамқорлығынсыз қалған балалар;</w:t>
      </w:r>
    </w:p>
    <w:p>
      <w:pPr>
        <w:spacing w:after="0"/>
        <w:ind w:left="0"/>
        <w:jc w:val="both"/>
      </w:pPr>
      <w:r>
        <w:rPr>
          <w:rFonts w:ascii="Times New Roman"/>
          <w:b w:val="false"/>
          <w:i w:val="false"/>
          <w:color w:val="000000"/>
          <w:sz w:val="28"/>
        </w:rPr>
        <w:t>
      қандастар;</w:t>
      </w:r>
    </w:p>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p>
      <w:pPr>
        <w:spacing w:after="0"/>
        <w:ind w:left="0"/>
        <w:jc w:val="both"/>
      </w:pPr>
      <w:r>
        <w:rPr>
          <w:rFonts w:ascii="Times New Roman"/>
          <w:b w:val="false"/>
          <w:i w:val="false"/>
          <w:color w:val="000000"/>
          <w:sz w:val="28"/>
        </w:rPr>
        <w:t>
      толық емес отбасылар;</w:t>
      </w:r>
    </w:p>
    <w:p>
      <w:pPr>
        <w:spacing w:after="0"/>
        <w:ind w:left="0"/>
        <w:jc w:val="both"/>
      </w:pPr>
      <w:r>
        <w:rPr>
          <w:rFonts w:ascii="Times New Roman"/>
          <w:b w:val="false"/>
          <w:i w:val="false"/>
          <w:color w:val="000000"/>
          <w:sz w:val="28"/>
        </w:rPr>
        <w:t>
      денсаулық сақтау саласындағы уәкілетті орган бекітетін аурулар тізімінде аталған кейбір созылмалы аурулардың ауыр түрлерімен ауыратын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Ұлан ауданы мәслихатының 29.09.2023 </w:t>
      </w:r>
      <w:r>
        <w:rPr>
          <w:rFonts w:ascii="Times New Roman"/>
          <w:b w:val="false"/>
          <w:i w:val="false"/>
          <w:color w:val="00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Ұлан ауданы мәслихатының 29.09.2023 </w:t>
      </w:r>
      <w:r>
        <w:rPr>
          <w:rFonts w:ascii="Times New Roman"/>
          <w:b w:val="false"/>
          <w:i w:val="false"/>
          <w:color w:val="00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Тулунгазинов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