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5952" w14:textId="c915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мәслихатының 2016 жылғы 18 наурыздағы № 316 "Жиналыстар,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2020 жылғы 17 маусымдағы № 384 шешімі. Шығыс Қазақстан облысының Әділет департаментінде 2020 жылғы 8 шілдеде № 7275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 –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мәслихатының 2016 жылғы 18 наурыздағы № 316 "Жиналыстар,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4495 болып тіркелген, 2016 жылғы 5 маусымда Қазақстан Республикасы нормативтік құқықтық актілерінің эталондық бақылау банкінде электрондық түрде жарияланған, 2016 жылғы 29 сәуірде "Ұлан таңы" № 20 газетінде, 2016 жылғы 16 маусымда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8 маусымнан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