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3424" w14:textId="2bb3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Тарғын ауылдық округі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433 шешімі. Шығыс Қазақстан облысының Әділет департаментінде 2020 жылғы 30 желтоқсанда № 8114 болып тіркелді</w:t>
      </w:r>
    </w:p>
    <w:p>
      <w:pPr>
        <w:spacing w:after="0"/>
        <w:ind w:left="0"/>
        <w:jc w:val="left"/>
      </w:pP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1. Тарғын ауылдық округі бойынша 2021-2022 жылдарға арналған жайылымдарды басқару және оларды пайдалану жөніндегі жоспар осы шешімнің қосымшасына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433 шешіміне қосымша</w:t>
            </w:r>
          </w:p>
        </w:tc>
      </w:tr>
    </w:tbl>
    <w:bookmarkStart w:name="z13" w:id="4"/>
    <w:p>
      <w:pPr>
        <w:spacing w:after="0"/>
        <w:ind w:left="0"/>
        <w:jc w:val="left"/>
      </w:pPr>
      <w:r>
        <w:rPr>
          <w:rFonts w:ascii="Times New Roman"/>
          <w:b/>
          <w:i w:val="false"/>
          <w:color w:val="000000"/>
        </w:rPr>
        <w:t xml:space="preserve"> Тарғын ауылдық округі бойынша жайылымдарды басқару  және оларды пайдалану жөніндегі 2021-2022 жылдарға арналған  жоспар</w:t>
      </w:r>
    </w:p>
    <w:bookmarkEnd w:id="4"/>
    <w:bookmarkStart w:name="z14" w:id="5"/>
    <w:p>
      <w:pPr>
        <w:spacing w:after="0"/>
        <w:ind w:left="0"/>
        <w:jc w:val="both"/>
      </w:pPr>
      <w:r>
        <w:rPr>
          <w:rFonts w:ascii="Times New Roman"/>
          <w:b w:val="false"/>
          <w:i w:val="false"/>
          <w:color w:val="000000"/>
          <w:sz w:val="28"/>
        </w:rPr>
        <w:t xml:space="preserve">
      Тарғын ауылдық округі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16"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Тарғын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4"/>
    <w:bookmarkStart w:name="z24" w:id="15"/>
    <w:p>
      <w:pPr>
        <w:spacing w:after="0"/>
        <w:ind w:left="0"/>
        <w:jc w:val="both"/>
      </w:pPr>
      <w:r>
        <w:rPr>
          <w:rFonts w:ascii="Times New Roman"/>
          <w:b w:val="false"/>
          <w:i w:val="false"/>
          <w:color w:val="000000"/>
          <w:sz w:val="28"/>
        </w:rPr>
        <w:t>
      Тарғын ауылдық округі Ұлан ауданының оңтүстік-шығыс бөлігінде Ертіс өзенінің сол жағалауын бойлай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- 45, ең жоғарғы +40. Жылдық орташа температурасы +10. Салыстырмалы ылғалдылығы 68 %.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xml:space="preserve">
      Топырағы қара-қоңыр, оңтүстік таулы қара топырақ, кәдімгі қара топырақ, оңтүстік қара топырақ, сілтісізделген және кәдімгі таулы қара топырақ. </w:t>
      </w:r>
    </w:p>
    <w:bookmarkEnd w:id="16"/>
    <w:bookmarkStart w:name="z26" w:id="17"/>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7"/>
    <w:bookmarkStart w:name="z27" w:id="18"/>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8"/>
    <w:bookmarkStart w:name="z28" w:id="19"/>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Ұранхай, Тарғын, Тайынты, Манат және көптеген басқа өзендер мен бұлақтар.</w:t>
      </w:r>
    </w:p>
    <w:bookmarkEnd w:id="19"/>
    <w:bookmarkStart w:name="z29" w:id="20"/>
    <w:p>
      <w:pPr>
        <w:spacing w:after="0"/>
        <w:ind w:left="0"/>
        <w:jc w:val="both"/>
      </w:pPr>
      <w:r>
        <w:rPr>
          <w:rFonts w:ascii="Times New Roman"/>
          <w:b w:val="false"/>
          <w:i w:val="false"/>
          <w:color w:val="000000"/>
          <w:sz w:val="28"/>
        </w:rPr>
        <w:t>
      Әкімшілік орталығы Тарғын ауылы аудан орталығы Қасым Қайсенов кентінен оңтүстік-шығысқа қарай 50,5 км жерде орналасқан.</w:t>
      </w:r>
    </w:p>
    <w:bookmarkEnd w:id="20"/>
    <w:bookmarkStart w:name="z30" w:id="21"/>
    <w:p>
      <w:pPr>
        <w:spacing w:after="0"/>
        <w:ind w:left="0"/>
        <w:jc w:val="both"/>
      </w:pPr>
      <w:r>
        <w:rPr>
          <w:rFonts w:ascii="Times New Roman"/>
          <w:b w:val="false"/>
          <w:i w:val="false"/>
          <w:color w:val="000000"/>
          <w:sz w:val="28"/>
        </w:rPr>
        <w:t>
      Тарғын ауылдық округі 79085,4 гектар алаңды алып жатыр, оның ішінде: егістік – 4274,6 гектар, жайылым – 65126,5 гектар, шабындық – 3402,5 гектар.</w:t>
      </w:r>
    </w:p>
    <w:bookmarkEnd w:id="21"/>
    <w:bookmarkStart w:name="z31" w:id="22"/>
    <w:p>
      <w:pPr>
        <w:spacing w:after="0"/>
        <w:ind w:left="0"/>
        <w:jc w:val="both"/>
      </w:pPr>
      <w:r>
        <w:rPr>
          <w:rFonts w:ascii="Times New Roman"/>
          <w:b w:val="false"/>
          <w:i w:val="false"/>
          <w:color w:val="000000"/>
          <w:sz w:val="28"/>
        </w:rPr>
        <w:t>
      Жер санаттары бойынша:</w:t>
      </w:r>
    </w:p>
    <w:bookmarkEnd w:id="22"/>
    <w:bookmarkStart w:name="z32" w:id="23"/>
    <w:p>
      <w:pPr>
        <w:spacing w:after="0"/>
        <w:ind w:left="0"/>
        <w:jc w:val="both"/>
      </w:pPr>
      <w:r>
        <w:rPr>
          <w:rFonts w:ascii="Times New Roman"/>
          <w:b w:val="false"/>
          <w:i w:val="false"/>
          <w:color w:val="000000"/>
          <w:sz w:val="28"/>
        </w:rPr>
        <w:t>
      ауыл шаруашылығы мақсатындағы жерлер - 70189,5 гектар;</w:t>
      </w:r>
    </w:p>
    <w:bookmarkEnd w:id="23"/>
    <w:bookmarkStart w:name="z33" w:id="24"/>
    <w:p>
      <w:pPr>
        <w:spacing w:after="0"/>
        <w:ind w:left="0"/>
        <w:jc w:val="both"/>
      </w:pPr>
      <w:r>
        <w:rPr>
          <w:rFonts w:ascii="Times New Roman"/>
          <w:b w:val="false"/>
          <w:i w:val="false"/>
          <w:color w:val="000000"/>
          <w:sz w:val="28"/>
        </w:rPr>
        <w:t>
      елді мекендердің жерлері - 8834,7 гектар;</w:t>
      </w:r>
    </w:p>
    <w:bookmarkEnd w:id="24"/>
    <w:bookmarkStart w:name="z34" w:id="25"/>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53,2 гектар;</w:t>
      </w:r>
    </w:p>
    <w:bookmarkEnd w:id="25"/>
    <w:bookmarkStart w:name="z35" w:id="26"/>
    <w:p>
      <w:pPr>
        <w:spacing w:after="0"/>
        <w:ind w:left="0"/>
        <w:jc w:val="both"/>
      </w:pPr>
      <w:r>
        <w:rPr>
          <w:rFonts w:ascii="Times New Roman"/>
          <w:b w:val="false"/>
          <w:i w:val="false"/>
          <w:color w:val="000000"/>
          <w:sz w:val="28"/>
        </w:rPr>
        <w:t>
      ерекше қорғалатын табиғи аумақтардың жері - 8 гектар;</w:t>
      </w:r>
    </w:p>
    <w:bookmarkEnd w:id="26"/>
    <w:bookmarkStart w:name="z36" w:id="27"/>
    <w:p>
      <w:pPr>
        <w:spacing w:after="0"/>
        <w:ind w:left="0"/>
        <w:jc w:val="both"/>
      </w:pPr>
      <w:r>
        <w:rPr>
          <w:rFonts w:ascii="Times New Roman"/>
          <w:b w:val="false"/>
          <w:i w:val="false"/>
          <w:color w:val="000000"/>
          <w:sz w:val="28"/>
        </w:rPr>
        <w:t>
      босалқы жерлер - 32133 гектардан құралады.</w:t>
      </w:r>
    </w:p>
    <w:bookmarkEnd w:id="27"/>
    <w:bookmarkStart w:name="z37" w:id="28"/>
    <w:p>
      <w:pPr>
        <w:spacing w:after="0"/>
        <w:ind w:left="0"/>
        <w:jc w:val="both"/>
      </w:pPr>
      <w:r>
        <w:rPr>
          <w:rFonts w:ascii="Times New Roman"/>
          <w:b w:val="false"/>
          <w:i w:val="false"/>
          <w:color w:val="000000"/>
          <w:sz w:val="28"/>
        </w:rPr>
        <w:t xml:space="preserve">
      2020 жылдың 01 қаңтарына Тарғын ауылдық округінде ауыл шаруашылығы малдарының саны: ірі қара мал 5075 бас, оның ішінде аналық мал 2170 бас, ұсақ қара мал 4089 бас, жылқы 4430 бас (№1 кесте).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bookmarkStart w:name="z3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3 – мал қорымы ұйымдастырылған.</w:t>
      </w:r>
    </w:p>
    <w:bookmarkEnd w:id="30"/>
    <w:bookmarkStart w:name="z41" w:id="31"/>
    <w:p>
      <w:pPr>
        <w:spacing w:after="0"/>
        <w:ind w:left="0"/>
        <w:jc w:val="both"/>
      </w:pPr>
      <w:r>
        <w:rPr>
          <w:rFonts w:ascii="Times New Roman"/>
          <w:b w:val="false"/>
          <w:i w:val="false"/>
          <w:color w:val="000000"/>
          <w:sz w:val="28"/>
        </w:rPr>
        <w:t>
      Ауыл шаруашылығы жануарларын қамтамасыз ету үшін Тарғын ауылдық округі бойынша 65126,5 гектар жайылым жерлер бар, елді мекендер шегінде 7577 гектар жайылым бар.</w:t>
      </w:r>
    </w:p>
    <w:bookmarkEnd w:id="31"/>
    <w:bookmarkStart w:name="z42" w:id="32"/>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15-бабына сәйкес, Тарғын ауылдық округі жергілікті халықтың мұқтаждығы үшін ауыл шаруашылығы малдарының аналық (сауын) мал басын ұстау бойынша елді мекеннің 7577 гектар бар жайылымдық алқаптарында қажеттілігі 5698 гектар құрайды (№ 2 кесте), оны малдарды қорада ұстау есебінен толықтыру жоспарлануда.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bl>
    <w:bookmarkStart w:name="z44" w:id="33"/>
    <w:p>
      <w:pPr>
        <w:spacing w:after="0"/>
        <w:ind w:left="0"/>
        <w:jc w:val="both"/>
      </w:pPr>
      <w:r>
        <w:rPr>
          <w:rFonts w:ascii="Times New Roman"/>
          <w:b w:val="false"/>
          <w:i w:val="false"/>
          <w:color w:val="000000"/>
          <w:sz w:val="28"/>
        </w:rPr>
        <w:t>
      Тарғын ауылдық округінің жергілікті тұрғындарының малын жаю үшін 10385,1 гектар берілді.</w:t>
      </w:r>
    </w:p>
    <w:bookmarkEnd w:id="33"/>
    <w:bookmarkStart w:name="z45" w:id="34"/>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44304 гектар көлемінде жайылымдық алқап қажеттілігі бар, ІҚМ басына түсетін жүктеме нормасы – 7,5 га/бас., ұсақ мал - 1,5 га/бас., жылқы - 9 га/бас (№ 3 кесте).</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bookmarkStart w:name="z4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33918,9 гектар мөлшеріндегі жайылымдық алқаптардың қалыптасқан қажеттілігін 05-079-020 есептік кварталының шалғайдағы жайылымдарында халықтың ауыл шаруашылығы малдарын жаю есебінен толықтыру қажет.</w:t>
      </w:r>
    </w:p>
    <w:bookmarkEnd w:id="36"/>
    <w:bookmarkStart w:name="z49" w:id="37"/>
    <w:p>
      <w:pPr>
        <w:spacing w:after="0"/>
        <w:ind w:left="0"/>
        <w:jc w:val="both"/>
      </w:pPr>
      <w:r>
        <w:rPr>
          <w:rFonts w:ascii="Times New Roman"/>
          <w:b w:val="false"/>
          <w:i w:val="false"/>
          <w:color w:val="000000"/>
          <w:sz w:val="28"/>
        </w:rPr>
        <w:t>
      Тарғын ауылдық округінің ЖШС, шаруа және фермер қожалықтарындағы мал басы: ірі қара мал 1211 бас, ұсақ қара мал 215 бас, жылқы 1898 басты құрайды (№ 4 кесте).</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bookmarkStart w:name="z51"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ЖШС, шаруа және фермер қожалықтарының жайылым алаңы 57514,3 гектар құрайды. ЖШС, шаруа және фермер қожалықтарының жайылым алқаптарының 31027,3 гектар көлемінде қалыптасқан қажеттілігін босалқы жерлер мен ауыл шаруашылығы құрылымдарының жем-шөп базасы есебінен толықтыру қажет.</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Тарғын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Тарғын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Start w:name="z555" w:id="40"/>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27.12.2021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962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санатындағы жайылымдар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Тарғын ауылдық округі жайылымдарының орналасу схемасына (картасына) қоса берілетін жер учаскелері меншік иелерінің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Едиге Батырканович Байсугуров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Сайлапкер Джармуханбетов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Джексенбек Иркетбаевич Икамбаев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Аскаровна Ислямова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Кадылбекович Койшинов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Шаймуратовна Нуксарина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Багдат Баткалдинович Оралбеков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Юрий Андреевич Постовой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Тарғын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Парида Абади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Минінбек Адайкан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Ракембай Есимханович Адилканов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Кеңесқан Аманбеков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Райхан Досказинович Аманов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Токтамыс Аринов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Еркиндык Арыктаева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Булатбек Бабашевич Астамбаев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Октябрятұлы Аубакиров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Ахмет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Ашимов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Владимирович Ашихмин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Агзамович Багадаев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Канашевич Байжуменов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 Баймукамет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Нургазинович Байсагатов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Серикбек Зейнелович Байсаков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Кабдошевич Бакин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Жанабайұлы Бақижанов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Иванович Баландин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Зайра Акатаевна Балапанова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 Ділдәшұлы Барқышев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 Бейсенович Баяндинов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 Кыдыралинович Бейсембинов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Садбек Байгазынович Бекмулдинов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Кабдешович Бердинов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Кабдешович Бердинов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Зарыккановна Бердинова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Малгаждар Жуманұлы Битимбаев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Дуйсенбай Тегисбайұлы Ботабаев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Калибекович Бутабаев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Токтагулович Дакежанов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Рамазанұлы Дакежанов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Капаевич Данияров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Қабдырасул Ахметұлы Даұтов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Сайлапкер Джармуханбетов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Нұршат Дінмұхаметқызы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Федорович Долгополов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Досқазыұлы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 Молдаханұлы Дүйсенбаев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 Амантайұлы Дырданов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Рақимұлы Есімханов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Арестанбек Дуйсенович Есполов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Казиза Кайсеновна Есполова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Торган Жакенова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 Сайлаубекович Жампеисов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Ахметхан Абдеханович Жуанышев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Нуржикен Жунусова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Магауович Задин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Күлшат Зайнолла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Джексенбек Иркетбаевич Икамбаев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Аскаровна Ислямова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 Жүніспекұлы Исов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Абзулдинович Кайсенов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Нурланкан Коксегенович Кайсенов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 Какаша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Зайнелович Калиев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Кумарович Касенгазин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 Жексембаевна Киякпаева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Кадылбекович Койшинов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 Абусагитович Кудайбергенов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 Сеилгазинович Кудайбергенов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 Кузенбай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Куматай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Алданбаевич Кусаинов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Фатима Қабдулина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Нұрланқанұлы Қайсенов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 Рамазанұлы Қалымов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Маргарита Сергекбайқызы Мағауянова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Шанар Салимбаевна Макажанова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Мукашев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Хуат Мунаят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Шайзат Мураткан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Мурсал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Сембай Мукатаевич Мусин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Кауа Рахимбердиновна Мусина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Шериазданович Мухамеджанов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Дюсупканович Назбиев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Баглан Жармухаметович Наурызбаев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Жармухаметович Наурызбаев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Намазғали Ноғаспаев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Кания Нуралдаевна Нуралдина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Кыдырханович Нуртазин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Токтаган Нурызбаева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Ринад Адайбекұлы Нұралдин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Мәуітхан Рақышұлы Нұржанов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 Кабдыгалиевич Оразалиев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Сарманұлы Оразов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Багдат Баткалдинович Оралбеков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Муқият Орынбай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Бейсехан Нурмолдинович Ракишев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Зайденұлы Рақымбаев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Базанұлы Рахимов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 Сагинкумаров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Кадырхан Сейтзада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 ауыл шаруашылығы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БАУР" ауыл шаруашылығы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Заркымбек Сыдыков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Ашимжанович Тагаев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 Алпысбаевич Тикенов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АРЛАН"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 ұлан"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АРЛАН"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"фрегат "удача"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Жанәбілұлы Тоқмадиев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Диляра Жумаболатовна Тургамбаева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Ернис Омарович Турсунбаев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Нұршуақ Турсынбай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Аклима Турсынбековна Турсынбекова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Самарович Уалханов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Иманхан Мұбаракұлы Уәлиев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Казизович Уранкаев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Бердіхан Хұтбай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Хавлай Шарапий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Иванович Шаров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Нәширә Шәкен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ІҚМ - ірі қара мал;</w:t>
      </w:r>
    </w:p>
    <w:p>
      <w:pPr>
        <w:spacing w:after="0"/>
        <w:ind w:left="0"/>
        <w:jc w:val="both"/>
      </w:pPr>
      <w:r>
        <w:rPr>
          <w:rFonts w:ascii="Times New Roman"/>
          <w:b w:val="false"/>
          <w:i w:val="false"/>
          <w:color w:val="000000"/>
          <w:sz w:val="28"/>
        </w:rPr>
        <w:t>
      ҰҚМ- ұсақ қара мал.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Тарғын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айналымының қолайлы схемалары</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Ұлан ауданы мәслихатының 27.12.2021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962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0" cy="190500"/>
                    </a:xfrm>
                    <a:prstGeom prst="rect">
                      <a:avLst/>
                    </a:prstGeom>
                  </pic:spPr>
                </pic:pic>
              </a:graphicData>
            </a:graphic>
          </wp:inline>
        </w:drawing>
      </w:r>
    </w:p>
    <w:p>
      <w:pPr>
        <w:spacing w:after="0"/>
        <w:ind w:left="0"/>
        <w:jc w:val="left"/>
      </w:pPr>
      <w:r>
        <w:rPr>
          <w:rFonts w:ascii="Times New Roman"/>
          <w:b w:val="false"/>
          <w:i w:val="false"/>
          <w:color w:val="000000"/>
          <w:sz w:val="28"/>
        </w:rPr>
        <w:t>күзгі және қысқы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43000" cy="203200"/>
                    </a:xfrm>
                    <a:prstGeom prst="rect">
                      <a:avLst/>
                    </a:prstGeom>
                  </pic:spPr>
                </pic:pic>
              </a:graphicData>
            </a:graphic>
          </wp:inline>
        </w:drawing>
      </w:r>
    </w:p>
    <w:p>
      <w:pPr>
        <w:spacing w:after="0"/>
        <w:ind w:left="0"/>
        <w:jc w:val="left"/>
      </w:pPr>
      <w:r>
        <w:rPr>
          <w:rFonts w:ascii="Times New Roman"/>
          <w:b w:val="false"/>
          <w:i w:val="false"/>
          <w:color w:val="000000"/>
          <w:sz w:val="28"/>
        </w:rPr>
        <w:t>көктемгі және жазғы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Тарғын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Ұлан ауданы мәслихатының 27.12.2021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ішкі және сыртқы шекаралардағы маусымдық жайылым учаскелері</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суару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Тарғын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ауданы мәслихатының 27.12.2021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суару</w:t>
      </w:r>
      <w:r>
        <w:br/>
      </w:r>
      <w:r>
        <w:rPr>
          <w:rFonts w:ascii="Times New Roman"/>
          <w:b w:val="false"/>
          <w:i w:val="false"/>
          <w:color w:val="000000"/>
          <w:sz w:val="28"/>
        </w:rPr>
        <w:t>
</w:t>
      </w:r>
      <w:r>
        <w:br/>
      </w:r>
    </w:p>
    <w:p>
      <w:pPr>
        <w:spacing w:after="0"/>
        <w:ind w:left="0"/>
        <w:jc w:val="both"/>
      </w:pPr>
      <w:r>
        <w:drawing>
          <wp:inline distT="0" distB="0" distL="0" distR="0">
            <wp:extent cx="889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89000" cy="736600"/>
                    </a:xfrm>
                    <a:prstGeom prst="rect">
                      <a:avLst/>
                    </a:prstGeom>
                  </pic:spPr>
                </pic:pic>
              </a:graphicData>
            </a:graphic>
          </wp:inline>
        </w:drawing>
      </w:r>
    </w:p>
    <w:p>
      <w:pPr>
        <w:spacing w:after="0"/>
        <w:ind w:left="0"/>
        <w:jc w:val="left"/>
      </w:pPr>
      <w:r>
        <w:rPr>
          <w:rFonts w:ascii="Times New Roman"/>
          <w:b w:val="false"/>
          <w:i w:val="false"/>
          <w:color w:val="000000"/>
          <w:sz w:val="28"/>
        </w:rPr>
        <w:t>жайылым пайдаланушылардың су көздеріне қолжетімділігі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Тарғын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ауданы мәслихатының 27.12.2021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суару</w:t>
      </w:r>
      <w:r>
        <w:br/>
      </w:r>
      <w:r>
        <w:rPr>
          <w:rFonts w:ascii="Times New Roman"/>
          <w:b w:val="false"/>
          <w:i w:val="false"/>
          <w:color w:val="000000"/>
          <w:sz w:val="28"/>
        </w:rPr>
        <w:t>
</w:t>
      </w:r>
      <w:r>
        <w:br/>
      </w:r>
    </w:p>
    <w:p>
      <w:pPr>
        <w:spacing w:after="0"/>
        <w:ind w:left="0"/>
        <w:jc w:val="both"/>
      </w:pPr>
      <w:r>
        <w:drawing>
          <wp:inline distT="0" distB="0" distL="0" distR="0">
            <wp:extent cx="889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89000" cy="800100"/>
                    </a:xfrm>
                    <a:prstGeom prst="rect">
                      <a:avLst/>
                    </a:prstGeom>
                  </pic:spPr>
                </pic:pic>
              </a:graphicData>
            </a:graphic>
          </wp:inline>
        </w:drawing>
      </w:r>
    </w:p>
    <w:p>
      <w:pPr>
        <w:spacing w:after="0"/>
        <w:ind w:left="0"/>
        <w:jc w:val="left"/>
      </w:pPr>
      <w:r>
        <w:rPr>
          <w:rFonts w:ascii="Times New Roman"/>
          <w:b w:val="false"/>
          <w:i w:val="false"/>
          <w:color w:val="000000"/>
          <w:sz w:val="28"/>
        </w:rPr>
        <w:t>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Тарғын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Ұлан ауданы мәслихатының 27.12.2021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Тарғын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7-қосымша</w:t>
            </w:r>
          </w:p>
        </w:tc>
      </w:tr>
    </w:tbl>
    <w:bookmarkStart w:name="z82" w:id="41"/>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