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85d7" w14:textId="3f88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48-567/VI "2020-2022 жылдарға арналған Үржар ауданы Шолпан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50-610/VI шешімі. Шығыс Қазақстан облысының Әділет департаментінде 2020 жылғы 19 наурызда № 6782 болып тіркелді. Күші жойылды - Шығыс Қазақстан облысы Үржар аудандық мәслихатының 2020 жылғы 29 желтоқсандағы № 57-781/VI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57-781/VI</w:t>
      </w:r>
      <w:r>
        <w:rPr>
          <w:rFonts w:ascii="Times New Roman"/>
          <w:b w:val="false"/>
          <w:i w:val="false"/>
          <w:color w:val="ff0000"/>
          <w:sz w:val="28"/>
        </w:rPr>
        <w:t xml:space="preserve"> шешімімен (01.01.2021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4 тармағына,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2020 жылғы 10 қаңтардағы № 48-567/VI  "2020-2022 жылдарға  арналған Үржар ауданы Шолпан ауылдық округінің бюджеті туралы" (Нормативтік құқықтық актілерді мемлекеттік тіркеу Тізілімінде 6565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"1. Үржар ауданы Шолпан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xml:space="preserve">
      1) кірістер – 30 734,6  мың теңге, соның ішінде: </w:t>
      </w:r>
    </w:p>
    <w:p>
      <w:pPr>
        <w:spacing w:after="0"/>
        <w:ind w:left="0"/>
        <w:jc w:val="both"/>
      </w:pPr>
      <w:r>
        <w:rPr>
          <w:rFonts w:ascii="Times New Roman"/>
          <w:b w:val="false"/>
          <w:i w:val="false"/>
          <w:color w:val="000000"/>
          <w:sz w:val="28"/>
        </w:rPr>
        <w:t xml:space="preserve">
      салықтық түсімдер – 1 903,0 мың теңге; </w:t>
      </w:r>
    </w:p>
    <w:p>
      <w:pPr>
        <w:spacing w:after="0"/>
        <w:ind w:left="0"/>
        <w:jc w:val="both"/>
      </w:pPr>
      <w:r>
        <w:rPr>
          <w:rFonts w:ascii="Times New Roman"/>
          <w:b w:val="false"/>
          <w:i w:val="false"/>
          <w:color w:val="000000"/>
          <w:sz w:val="28"/>
        </w:rPr>
        <w:t xml:space="preserve">
      салықтық емес түсімдер – 361,6 мың теңге; </w:t>
      </w:r>
    </w:p>
    <w:p>
      <w:pPr>
        <w:spacing w:after="0"/>
        <w:ind w:left="0"/>
        <w:jc w:val="both"/>
      </w:pPr>
      <w:r>
        <w:rPr>
          <w:rFonts w:ascii="Times New Roman"/>
          <w:b w:val="false"/>
          <w:i w:val="false"/>
          <w:color w:val="000000"/>
          <w:sz w:val="28"/>
        </w:rPr>
        <w:t>
      трансферттер түсімі  –   28 470,0 мың теңге;</w:t>
      </w:r>
    </w:p>
    <w:p>
      <w:pPr>
        <w:spacing w:after="0"/>
        <w:ind w:left="0"/>
        <w:jc w:val="both"/>
      </w:pPr>
      <w:r>
        <w:rPr>
          <w:rFonts w:ascii="Times New Roman"/>
          <w:b w:val="false"/>
          <w:i w:val="false"/>
          <w:color w:val="000000"/>
          <w:sz w:val="28"/>
        </w:rPr>
        <w:t xml:space="preserve">
      2) шығындар –  30 734,6 мың теңге;  </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8"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наурыздағы </w:t>
            </w:r>
            <w:r>
              <w:br/>
            </w:r>
            <w:r>
              <w:rPr>
                <w:rFonts w:ascii="Times New Roman"/>
                <w:b w:val="false"/>
                <w:i w:val="false"/>
                <w:color w:val="000000"/>
                <w:sz w:val="20"/>
              </w:rPr>
              <w:t>№ 50-610/VI шешіміне қосымша</w:t>
            </w:r>
          </w:p>
        </w:tc>
      </w:tr>
    </w:tbl>
    <w:p>
      <w:pPr>
        <w:spacing w:after="0"/>
        <w:ind w:left="0"/>
        <w:jc w:val="left"/>
      </w:pPr>
      <w:r>
        <w:rPr>
          <w:rFonts w:ascii="Times New Roman"/>
          <w:b/>
          <w:i w:val="false"/>
          <w:color w:val="000000"/>
        </w:rPr>
        <w:t xml:space="preserve"> Үржар ауданы  Шолпан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30 734,6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30 734,6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w:t>
            </w:r>
            <w:r>
              <w:br/>
            </w:r>
            <w:r>
              <w:rPr>
                <w:rFonts w:ascii="Times New Roman"/>
                <w:b w:val="false"/>
                <w:i w:val="false"/>
                <w:color w:val="000000"/>
                <w:sz w:val="20"/>
              </w:rPr>
              <w:t>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