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37218" w14:textId="c1372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20 қаңтардағы № 48-571/VI "2020-2022 жылдарға арналған Үржар ауданы Салқынбел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12 наурыздағы № 50-608/VI шешімі. Шығыс Қазақстан облысының Әділет департаментінде 2020 жылғы 19 наурызда № 6803 болып тіркелді. Күші жойылды - Шығыс Қазақстан облысы Үржар аудандық мәслихатының 2020 жылғы 29 желтоқсандағы № 57-779/VI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57-779/VI</w:t>
      </w:r>
      <w:r>
        <w:rPr>
          <w:rFonts w:ascii="Times New Roman"/>
          <w:b w:val="false"/>
          <w:i w:val="false"/>
          <w:color w:val="ff0000"/>
          <w:sz w:val="28"/>
        </w:rPr>
        <w:t xml:space="preserve"> шешімімен (01.01.2021 бастап қолданысқа енгізіледі).</w:t>
      </w:r>
    </w:p>
    <w:bookmarkStart w:name="z5" w:id="0"/>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26 ақпандағы № 50-580/VI "Үржар аудандық мәслихатының 2019 жылғы 24 желтоқсандағы № 47-525/VI "2020-2022 жылдарға арналған Үржар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6756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ШЕШІМ ҚАБЫЛДАДЫ:</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2020 жылғы 20 қаңтардағы № 48-571/VI "2020-2022 жылдарға арналған Үржар ауданы Салқынбел ауылдық округінің бюджеті туралы" (Нормативтік құқықтық актілерді мемлекеттік тіркеу Тізілімінде 6656 нөмірімен тіркелген, 2020 жылдың 24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6 ақпанында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2"/>
    <w:bookmarkStart w:name="z9" w:id="3"/>
    <w:p>
      <w:pPr>
        <w:spacing w:after="0"/>
        <w:ind w:left="0"/>
        <w:jc w:val="both"/>
      </w:pPr>
      <w:r>
        <w:rPr>
          <w:rFonts w:ascii="Times New Roman"/>
          <w:b w:val="false"/>
          <w:i w:val="false"/>
          <w:color w:val="000000"/>
          <w:sz w:val="28"/>
        </w:rPr>
        <w:t xml:space="preserve">
      1 тармақ келесі редакцияда жазылсын: </w:t>
      </w:r>
    </w:p>
    <w:bookmarkEnd w:id="3"/>
    <w:bookmarkStart w:name="z10" w:id="4"/>
    <w:p>
      <w:pPr>
        <w:spacing w:after="0"/>
        <w:ind w:left="0"/>
        <w:jc w:val="both"/>
      </w:pPr>
      <w:r>
        <w:rPr>
          <w:rFonts w:ascii="Times New Roman"/>
          <w:b w:val="false"/>
          <w:i w:val="false"/>
          <w:color w:val="000000"/>
          <w:sz w:val="28"/>
        </w:rPr>
        <w:t xml:space="preserve">
      "1. Үржар ауданы Салқынбел ауылдық округінің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4"/>
    <w:bookmarkStart w:name="z11" w:id="5"/>
    <w:p>
      <w:pPr>
        <w:spacing w:after="0"/>
        <w:ind w:left="0"/>
        <w:jc w:val="both"/>
      </w:pPr>
      <w:r>
        <w:rPr>
          <w:rFonts w:ascii="Times New Roman"/>
          <w:b w:val="false"/>
          <w:i w:val="false"/>
          <w:color w:val="000000"/>
          <w:sz w:val="28"/>
        </w:rPr>
        <w:t xml:space="preserve">
       1) кірістер – 18 073,9 мың теңге, соның ішінде: </w:t>
      </w:r>
    </w:p>
    <w:bookmarkEnd w:id="5"/>
    <w:bookmarkStart w:name="z12" w:id="6"/>
    <w:p>
      <w:pPr>
        <w:spacing w:after="0"/>
        <w:ind w:left="0"/>
        <w:jc w:val="both"/>
      </w:pPr>
      <w:r>
        <w:rPr>
          <w:rFonts w:ascii="Times New Roman"/>
          <w:b w:val="false"/>
          <w:i w:val="false"/>
          <w:color w:val="000000"/>
          <w:sz w:val="28"/>
        </w:rPr>
        <w:t xml:space="preserve">
       салықтық түсімдер – 1 430,0 мың теңге; </w:t>
      </w:r>
    </w:p>
    <w:bookmarkEnd w:id="6"/>
    <w:bookmarkStart w:name="z13" w:id="7"/>
    <w:p>
      <w:pPr>
        <w:spacing w:after="0"/>
        <w:ind w:left="0"/>
        <w:jc w:val="both"/>
      </w:pPr>
      <w:r>
        <w:rPr>
          <w:rFonts w:ascii="Times New Roman"/>
          <w:b w:val="false"/>
          <w:i w:val="false"/>
          <w:color w:val="000000"/>
          <w:sz w:val="28"/>
        </w:rPr>
        <w:t xml:space="preserve">
       салықтық емес түсімдер – 219,0 мың теңге; </w:t>
      </w:r>
    </w:p>
    <w:bookmarkEnd w:id="7"/>
    <w:bookmarkStart w:name="z14" w:id="8"/>
    <w:p>
      <w:pPr>
        <w:spacing w:after="0"/>
        <w:ind w:left="0"/>
        <w:jc w:val="both"/>
      </w:pPr>
      <w:r>
        <w:rPr>
          <w:rFonts w:ascii="Times New Roman"/>
          <w:b w:val="false"/>
          <w:i w:val="false"/>
          <w:color w:val="000000"/>
          <w:sz w:val="28"/>
        </w:rPr>
        <w:t>
       трансферттер түсімі – 16 424,0 мың теңге;</w:t>
      </w:r>
    </w:p>
    <w:bookmarkEnd w:id="8"/>
    <w:bookmarkStart w:name="z15" w:id="9"/>
    <w:p>
      <w:pPr>
        <w:spacing w:after="0"/>
        <w:ind w:left="0"/>
        <w:jc w:val="both"/>
      </w:pPr>
      <w:r>
        <w:rPr>
          <w:rFonts w:ascii="Times New Roman"/>
          <w:b w:val="false"/>
          <w:i w:val="false"/>
          <w:color w:val="000000"/>
          <w:sz w:val="28"/>
        </w:rPr>
        <w:t xml:space="preserve">
       2) шығындар – 18 073,9 мың теңге; </w:t>
      </w:r>
    </w:p>
    <w:bookmarkEnd w:id="9"/>
    <w:bookmarkStart w:name="z16" w:id="10"/>
    <w:p>
      <w:pPr>
        <w:spacing w:after="0"/>
        <w:ind w:left="0"/>
        <w:jc w:val="both"/>
      </w:pPr>
      <w:r>
        <w:rPr>
          <w:rFonts w:ascii="Times New Roman"/>
          <w:b w:val="false"/>
          <w:i w:val="false"/>
          <w:color w:val="000000"/>
          <w:sz w:val="28"/>
        </w:rPr>
        <w:t>
       3) бюджет тапшылығы (профициті) – - 0,0 мың теңге;</w:t>
      </w:r>
    </w:p>
    <w:bookmarkEnd w:id="10"/>
    <w:bookmarkStart w:name="z17" w:id="11"/>
    <w:p>
      <w:pPr>
        <w:spacing w:after="0"/>
        <w:ind w:left="0"/>
        <w:jc w:val="both"/>
      </w:pPr>
      <w:r>
        <w:rPr>
          <w:rFonts w:ascii="Times New Roman"/>
          <w:b w:val="false"/>
          <w:i w:val="false"/>
          <w:color w:val="000000"/>
          <w:sz w:val="28"/>
        </w:rPr>
        <w:t>
       4) бюджет тапшылығын қаржыландыру (профицитін пайдалану) – 0,0 мың теңге;</w:t>
      </w:r>
    </w:p>
    <w:bookmarkEnd w:id="11"/>
    <w:bookmarkStart w:name="z18" w:id="12"/>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12"/>
    <w:bookmarkStart w:name="z19" w:id="13"/>
    <w:p>
      <w:pPr>
        <w:spacing w:after="0"/>
        <w:ind w:left="0"/>
        <w:jc w:val="both"/>
      </w:pP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3"/>
    <w:bookmarkStart w:name="z20" w:id="14"/>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Жакиянова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12 наурызы </w:t>
            </w:r>
            <w:r>
              <w:br/>
            </w:r>
            <w:r>
              <w:rPr>
                <w:rFonts w:ascii="Times New Roman"/>
                <w:b w:val="false"/>
                <w:i w:val="false"/>
                <w:color w:val="000000"/>
                <w:sz w:val="20"/>
              </w:rPr>
              <w:t>№ 50-608/VI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20 қаңтардағы </w:t>
            </w:r>
            <w:r>
              <w:br/>
            </w:r>
            <w:r>
              <w:rPr>
                <w:rFonts w:ascii="Times New Roman"/>
                <w:b w:val="false"/>
                <w:i w:val="false"/>
                <w:color w:val="000000"/>
                <w:sz w:val="20"/>
              </w:rPr>
              <w:t xml:space="preserve">№ 48-571/VI шешіміне </w:t>
            </w:r>
            <w:r>
              <w:br/>
            </w:r>
            <w:r>
              <w:rPr>
                <w:rFonts w:ascii="Times New Roman"/>
                <w:b w:val="false"/>
                <w:i w:val="false"/>
                <w:color w:val="000000"/>
                <w:sz w:val="20"/>
              </w:rPr>
              <w:t>1 қосымша</w:t>
            </w:r>
          </w:p>
        </w:tc>
      </w:tr>
    </w:tbl>
    <w:bookmarkStart w:name="z25" w:id="15"/>
    <w:p>
      <w:pPr>
        <w:spacing w:after="0"/>
        <w:ind w:left="0"/>
        <w:jc w:val="left"/>
      </w:pPr>
      <w:r>
        <w:rPr>
          <w:rFonts w:ascii="Times New Roman"/>
          <w:b/>
          <w:i w:val="false"/>
          <w:color w:val="000000"/>
        </w:rPr>
        <w:t xml:space="preserve"> Үржар ауданы Салқынбел ауылдық округінің 2020 жылға арналған бюджеті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r>
              <w:br/>
            </w:r>
            <w:r>
              <w:rPr>
                <w:rFonts w:ascii="Times New Roman"/>
                <w:b w:val="false"/>
                <w:i w:val="false"/>
                <w:color w:val="000000"/>
                <w:sz w:val="20"/>
              </w:rPr>
              <w:t>(мың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18 073,9</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16 424,0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r>
              <w:br/>
            </w:r>
            <w:r>
              <w:rPr>
                <w:rFonts w:ascii="Times New Roman"/>
                <w:b w:val="false"/>
                <w:i w:val="false"/>
                <w:color w:val="000000"/>
                <w:sz w:val="20"/>
              </w:rPr>
              <w:t>(мың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18 073,9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16 058,9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16 058,9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16 058,9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16 058,9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каржыландыру </w:t>
            </w:r>
            <w:r>
              <w:br/>
            </w:r>
            <w:r>
              <w:rPr>
                <w:rFonts w:ascii="Times New Roman"/>
                <w:b w:val="false"/>
                <w:i w:val="false"/>
                <w:color w:val="000000"/>
                <w:sz w:val="20"/>
              </w:rPr>
              <w:t xml:space="preserve"> ( профицитін пайдалану)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