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65ed" w14:textId="45e6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24 маусымдағы № 53-665/VI шешімі. Шығыс Қазақстан облысының Әділет департаментінде 2020 жылғы 14 шілдеде № 7362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w:t>
      </w:r>
      <w:r>
        <w:rPr>
          <w:rFonts w:ascii="Times New Roman"/>
          <w:b w:val="false"/>
          <w:i w:val="false"/>
          <w:color w:val="000000"/>
          <w:sz w:val="28"/>
        </w:rPr>
        <w:t xml:space="preserve"> 5 тармағына сәйкес, Үржар аудандық мәслихаты ШЕШТІ :</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кейбір шешімдерінің күші жойылды деп </w:t>
      </w:r>
      <w:r>
        <w:rPr>
          <w:rFonts w:ascii="Times New Roman"/>
          <w:b w:val="false"/>
          <w:i w:val="false"/>
          <w:color w:val="000000"/>
          <w:sz w:val="28"/>
        </w:rPr>
        <w:t>қосымшаға</w:t>
      </w:r>
      <w:r>
        <w:rPr>
          <w:rFonts w:ascii="Times New Roman"/>
          <w:b w:val="false"/>
          <w:i w:val="false"/>
          <w:color w:val="000000"/>
          <w:sz w:val="28"/>
        </w:rPr>
        <w:t xml:space="preserve"> сәйкес танылсын.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қосымшаның 3 тармағы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53-655/VI шешіміне қосымша</w:t>
            </w:r>
          </w:p>
        </w:tc>
      </w:tr>
    </w:tbl>
    <w:bookmarkStart w:name="z13" w:id="4"/>
    <w:p>
      <w:pPr>
        <w:spacing w:after="0"/>
        <w:ind w:left="0"/>
        <w:jc w:val="left"/>
      </w:pPr>
      <w:r>
        <w:rPr>
          <w:rFonts w:ascii="Times New Roman"/>
          <w:b/>
          <w:i w:val="false"/>
          <w:color w:val="000000"/>
        </w:rPr>
        <w:t xml:space="preserve"> Үржар аудандық мәслихатының күші жойылды  деп танылған кейбір шешімдерінің  тізімі</w:t>
      </w:r>
    </w:p>
    <w:bookmarkEnd w:id="4"/>
    <w:bookmarkStart w:name="z14" w:id="5"/>
    <w:p>
      <w:pPr>
        <w:spacing w:after="0"/>
        <w:ind w:left="0"/>
        <w:jc w:val="both"/>
      </w:pPr>
      <w:r>
        <w:rPr>
          <w:rFonts w:ascii="Times New Roman"/>
          <w:b w:val="false"/>
          <w:i w:val="false"/>
          <w:color w:val="000000"/>
          <w:sz w:val="28"/>
        </w:rPr>
        <w:t xml:space="preserve">
      1. 2016 жылғы 4 наурыздағы </w:t>
      </w:r>
      <w:r>
        <w:rPr>
          <w:rFonts w:ascii="Times New Roman"/>
          <w:b w:val="false"/>
          <w:i w:val="false"/>
          <w:color w:val="000000"/>
          <w:sz w:val="28"/>
        </w:rPr>
        <w:t>№ 41-498/V</w:t>
      </w:r>
      <w:r>
        <w:rPr>
          <w:rFonts w:ascii="Times New Roman"/>
          <w:b w:val="false"/>
          <w:i w:val="false"/>
          <w:color w:val="000000"/>
          <w:sz w:val="28"/>
        </w:rPr>
        <w:t xml:space="preserve">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4457 нөмірімен тіркелген, 2016 жылдың 8 сәуірінде Қазақстан Республикасы нормативтық құқықтық актілерінің электрондық түрдегі Эталондық бақылау банкінде, "Пульс времени/Уақыт тынысы" газетінде 2016 жылдың 7 сәуірінде жарияланған), соның ішінде:</w:t>
      </w:r>
    </w:p>
    <w:bookmarkEnd w:id="5"/>
    <w:bookmarkStart w:name="z15" w:id="6"/>
    <w:p>
      <w:pPr>
        <w:spacing w:after="0"/>
        <w:ind w:left="0"/>
        <w:jc w:val="both"/>
      </w:pPr>
      <w:r>
        <w:rPr>
          <w:rFonts w:ascii="Times New Roman"/>
          <w:b w:val="false"/>
          <w:i w:val="false"/>
          <w:color w:val="000000"/>
          <w:sz w:val="28"/>
        </w:rPr>
        <w:t xml:space="preserve">
      1) 2019 жылғы 11 қазанындағы </w:t>
      </w:r>
      <w:r>
        <w:rPr>
          <w:rFonts w:ascii="Times New Roman"/>
          <w:b w:val="false"/>
          <w:i w:val="false"/>
          <w:color w:val="000000"/>
          <w:sz w:val="28"/>
        </w:rPr>
        <w:t>№ 45-501/V</w:t>
      </w:r>
      <w:r>
        <w:rPr>
          <w:rFonts w:ascii="Times New Roman"/>
          <w:b w:val="false"/>
          <w:i w:val="false"/>
          <w:color w:val="000000"/>
          <w:sz w:val="28"/>
        </w:rPr>
        <w:t xml:space="preserve">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6224 нөмірімен тіркелген, 2019 жылдың 31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31 қазанында жарияланған);</w:t>
      </w:r>
    </w:p>
    <w:bookmarkEnd w:id="6"/>
    <w:bookmarkStart w:name="z16" w:id="7"/>
    <w:p>
      <w:pPr>
        <w:spacing w:after="0"/>
        <w:ind w:left="0"/>
        <w:jc w:val="both"/>
      </w:pPr>
      <w:r>
        <w:rPr>
          <w:rFonts w:ascii="Times New Roman"/>
          <w:b w:val="false"/>
          <w:i w:val="false"/>
          <w:color w:val="000000"/>
          <w:sz w:val="28"/>
        </w:rPr>
        <w:t xml:space="preserve">
      2. 2017 жылғы 24 наурыздағы </w:t>
      </w:r>
      <w:r>
        <w:rPr>
          <w:rFonts w:ascii="Times New Roman"/>
          <w:b w:val="false"/>
          <w:i w:val="false"/>
          <w:color w:val="000000"/>
          <w:sz w:val="28"/>
        </w:rPr>
        <w:t>№ 11-115/VI</w:t>
      </w:r>
      <w:r>
        <w:rPr>
          <w:rFonts w:ascii="Times New Roman"/>
          <w:b w:val="false"/>
          <w:i w:val="false"/>
          <w:color w:val="000000"/>
          <w:sz w:val="28"/>
        </w:rPr>
        <w:t xml:space="preserve"> "Үржар аудандық мәслихатының аппараты" мемлекеттік мекемесінің қызметтік куәлік беру қағидаларын және оның сипаттамасын бекіту туралы" (Нормативтік құқықтық актілерді мемлекеттік тіркеу Тізілімінде 4981 нөмірімен тіркелген, 2017 жылдың 5 мамырында Қазақстан Республикасы нормативтық құқықтық актілерінің электрондық түрдегі Эталондық бақылау банкінде, "Пульс времени/Уақыт тынысы" газетінде 2017 жылдың 4 мамырында жарияланған);</w:t>
      </w:r>
    </w:p>
    <w:bookmarkEnd w:id="7"/>
    <w:bookmarkStart w:name="z17" w:id="8"/>
    <w:p>
      <w:pPr>
        <w:spacing w:after="0"/>
        <w:ind w:left="0"/>
        <w:jc w:val="both"/>
      </w:pPr>
      <w:r>
        <w:rPr>
          <w:rFonts w:ascii="Times New Roman"/>
          <w:b w:val="false"/>
          <w:i w:val="false"/>
          <w:color w:val="000000"/>
          <w:sz w:val="28"/>
        </w:rPr>
        <w:t xml:space="preserve">
      3. 2018 жылғы 19 маусымдағы </w:t>
      </w:r>
      <w:r>
        <w:rPr>
          <w:rFonts w:ascii="Times New Roman"/>
          <w:b w:val="false"/>
          <w:i w:val="false"/>
          <w:color w:val="000000"/>
          <w:sz w:val="28"/>
        </w:rPr>
        <w:t>№ 28-287/VI</w:t>
      </w:r>
      <w:r>
        <w:rPr>
          <w:rFonts w:ascii="Times New Roman"/>
          <w:b w:val="false"/>
          <w:i w:val="false"/>
          <w:color w:val="000000"/>
          <w:sz w:val="28"/>
        </w:rPr>
        <w:t xml:space="preserve"> "Үржар ауданында тіркелген салықтың мөлшерлемелерін белгілеу туралы" (Нормативтік құқықтық актілерді мемлекеттік тіркеу Тізілімінде 5-18-159 нөмірімен тіркелген, 2018 жылдың 5 шілдесінде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12 шілдесінде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