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999a" w14:textId="86a9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24 маусымдағы № 53-657/VI шешімі. Шығыс Қазақстан облысының Әділет департаментінде 2020 жылғы 22 шілдеде № 7387 болып тіркелді. Күші жойылды - Абай облысы Үржар аудандық мәслихатының 2024 жылғы 20 қаңтардағы № 11-230/VIII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20.01.2024 </w:t>
      </w:r>
      <w:r>
        <w:rPr>
          <w:rFonts w:ascii="Times New Roman"/>
          <w:b w:val="false"/>
          <w:i w:val="false"/>
          <w:color w:val="ff0000"/>
          <w:sz w:val="28"/>
        </w:rPr>
        <w:t>№ 11-230/VIII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тармағына және </w:t>
      </w:r>
      <w:r>
        <w:rPr>
          <w:rFonts w:ascii="Times New Roman"/>
          <w:b w:val="false"/>
          <w:i w:val="false"/>
          <w:color w:val="000000"/>
          <w:sz w:val="28"/>
        </w:rPr>
        <w:t>9- бабының</w:t>
      </w:r>
      <w:r>
        <w:rPr>
          <w:rFonts w:ascii="Times New Roman"/>
          <w:b w:val="false"/>
          <w:i w:val="false"/>
          <w:color w:val="000000"/>
          <w:sz w:val="28"/>
        </w:rPr>
        <w:t xml:space="preserve"> 5- тармағына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арнайы орындарды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53-657/VI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Үржар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арнайы орындарды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w:t>
      </w:r>
    </w:p>
    <w:bookmarkEnd w:id="4"/>
    <w:bookmarkStart w:name="z14" w:id="5"/>
    <w:p>
      <w:pPr>
        <w:spacing w:after="0"/>
        <w:ind w:left="0"/>
        <w:jc w:val="both"/>
      </w:pPr>
      <w:r>
        <w:rPr>
          <w:rFonts w:ascii="Times New Roman"/>
          <w:b w:val="false"/>
          <w:i w:val="false"/>
          <w:color w:val="000000"/>
          <w:sz w:val="28"/>
        </w:rPr>
        <w:t>
      1. Осы Үржар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арнайы орындарды материалдық-техникалық және ұйымдастырушылық қамтамасыз етуге қойылатын талаптар, Қазақстан Республикасының Конституциясында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құқығының іске асырылуын қамтамасыз етуге бағытталған.</w:t>
      </w:r>
    </w:p>
    <w:bookmarkEnd w:id="5"/>
    <w:bookmarkStart w:name="z15" w:id="6"/>
    <w:p>
      <w:pPr>
        <w:spacing w:after="0"/>
        <w:ind w:left="0"/>
        <w:jc w:val="both"/>
      </w:pPr>
      <w:r>
        <w:rPr>
          <w:rFonts w:ascii="Times New Roman"/>
          <w:b w:val="false"/>
          <w:i w:val="false"/>
          <w:color w:val="000000"/>
          <w:sz w:val="28"/>
        </w:rPr>
        <w:t>
      Пикеттеуді қоспағанда, өзге орындарда бейбіт жиналыстар өткізуге тыйым салынады.</w:t>
      </w:r>
    </w:p>
    <w:bookmarkEnd w:id="6"/>
    <w:bookmarkStart w:name="z16" w:id="7"/>
    <w:p>
      <w:pPr>
        <w:spacing w:after="0"/>
        <w:ind w:left="0"/>
        <w:jc w:val="both"/>
      </w:pPr>
      <w:r>
        <w:rPr>
          <w:rFonts w:ascii="Times New Roman"/>
          <w:b w:val="false"/>
          <w:i w:val="false"/>
          <w:color w:val="000000"/>
          <w:sz w:val="28"/>
        </w:rPr>
        <w:t>
      Бейбіт жиналыстарды өткізілетін күні бейбіт жиналыстар сағат 9-дан ерте бастауға және сағат 20-дан кеш аяқтауға болмайды.</w:t>
      </w:r>
    </w:p>
    <w:bookmarkEnd w:id="7"/>
    <w:bookmarkStart w:name="z17" w:id="8"/>
    <w:p>
      <w:pPr>
        <w:spacing w:after="0"/>
        <w:ind w:left="0"/>
        <w:jc w:val="both"/>
      </w:pPr>
      <w:r>
        <w:rPr>
          <w:rFonts w:ascii="Times New Roman"/>
          <w:b w:val="false"/>
          <w:i w:val="false"/>
          <w:color w:val="000000"/>
          <w:sz w:val="28"/>
        </w:rPr>
        <w:t>
      2. Үржар ауданында бейбіт жиналыстарды ұйымдастыру және өткізу үшін арнайы орын болып Үржар ауылында, Зейнолла Сәнік көшесінде орналасқан "Болашақ" демалыс саябағының алдындағы алаң анықталсын.</w:t>
      </w:r>
    </w:p>
    <w:bookmarkEnd w:id="8"/>
    <w:bookmarkStart w:name="z18" w:id="9"/>
    <w:p>
      <w:pPr>
        <w:spacing w:after="0"/>
        <w:ind w:left="0"/>
        <w:jc w:val="both"/>
      </w:pPr>
      <w:r>
        <w:rPr>
          <w:rFonts w:ascii="Times New Roman"/>
          <w:b w:val="false"/>
          <w:i w:val="false"/>
          <w:color w:val="000000"/>
          <w:sz w:val="28"/>
        </w:rPr>
        <w:t>
      Материалдық-техникалық жабдықтау: жасанды жарық; электр энергиясын қосуға арналған нүкте; бейнебақылау және бейнебекіту камералар; 10 автокөлік қою орны (10 кіру, 10 шығу). Шекті толу нормасы 150 адам.</w:t>
      </w:r>
    </w:p>
    <w:bookmarkEnd w:id="9"/>
    <w:bookmarkStart w:name="z19" w:id="10"/>
    <w:p>
      <w:pPr>
        <w:spacing w:after="0"/>
        <w:ind w:left="0"/>
        <w:jc w:val="both"/>
      </w:pPr>
      <w:r>
        <w:rPr>
          <w:rFonts w:ascii="Times New Roman"/>
          <w:b w:val="false"/>
          <w:i w:val="false"/>
          <w:color w:val="000000"/>
          <w:sz w:val="28"/>
        </w:rPr>
        <w:t>
      3. Шеру мен демонстрацияның маршруты: Үржар ауылындағы Жамбыл-Зейнолла Сәнік көшелерінің қиылысынан, Зейнолла Сәнік көшесінің бойымен төмен "Болашақ" саябағының алдындағы алаңға дейін. Маршрут ұзақтығы 1 километрді құрайды: көше бойында жарықтандыру, бейнебақылау және бейнебекіту камералары бар. Шекті толу нормасы 150 адам.</w:t>
      </w:r>
    </w:p>
    <w:bookmarkEnd w:id="10"/>
    <w:bookmarkStart w:name="z20" w:id="11"/>
    <w:p>
      <w:pPr>
        <w:spacing w:after="0"/>
        <w:ind w:left="0"/>
        <w:jc w:val="both"/>
      </w:pPr>
      <w:r>
        <w:rPr>
          <w:rFonts w:ascii="Times New Roman"/>
          <w:b w:val="false"/>
          <w:i w:val="false"/>
          <w:color w:val="000000"/>
          <w:sz w:val="28"/>
        </w:rPr>
        <w:t>
      4. Үржар ауданы әкімдігінің өкілі хабарламаны/өтінішті оң қараған кезде бейбіт жиналысты ұйымдастырушымен не ұйымдастырушының өкілімен бірлесіп, бейбіт жиналысты өткізу тәртібін келісу үшін бір күн ішінде арнайы өткізу орнына мынадай сұрақтар бойынша:</w:t>
      </w:r>
    </w:p>
    <w:bookmarkEnd w:id="11"/>
    <w:bookmarkStart w:name="z21" w:id="12"/>
    <w:p>
      <w:pPr>
        <w:spacing w:after="0"/>
        <w:ind w:left="0"/>
        <w:jc w:val="both"/>
      </w:pPr>
      <w:r>
        <w:rPr>
          <w:rFonts w:ascii="Times New Roman"/>
          <w:b w:val="false"/>
          <w:i w:val="false"/>
          <w:color w:val="000000"/>
          <w:sz w:val="28"/>
        </w:rPr>
        <w:t>
      1) бейбіт жиналыстарды ұйымдастырушыларының айырым белгісі;</w:t>
      </w:r>
    </w:p>
    <w:bookmarkEnd w:id="12"/>
    <w:bookmarkStart w:name="z22" w:id="13"/>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3"/>
    <w:bookmarkStart w:name="z23" w:id="14"/>
    <w:p>
      <w:pPr>
        <w:spacing w:after="0"/>
        <w:ind w:left="0"/>
        <w:jc w:val="both"/>
      </w:pPr>
      <w:r>
        <w:rPr>
          <w:rFonts w:ascii="Times New Roman"/>
          <w:b w:val="false"/>
          <w:i w:val="false"/>
          <w:color w:val="000000"/>
          <w:sz w:val="28"/>
        </w:rPr>
        <w:t>
      3) ұйымдастырушымен не ұйымдастырушының өкілімен осы Заңда көзделген жағдайларда бейбіт жиналыстар өткізу кезінде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bookmarkEnd w:id="14"/>
    <w:bookmarkStart w:name="z24" w:id="15"/>
    <w:p>
      <w:pPr>
        <w:spacing w:after="0"/>
        <w:ind w:left="0"/>
        <w:jc w:val="both"/>
      </w:pPr>
      <w:r>
        <w:rPr>
          <w:rFonts w:ascii="Times New Roman"/>
          <w:b w:val="false"/>
          <w:i w:val="false"/>
          <w:color w:val="000000"/>
          <w:sz w:val="28"/>
        </w:rPr>
        <w:t>
      4) ұйымдастырушымен не ұйымдастырушының өкілімен бейбіт жиналыстар өткізу кезінде аудиовизуалды техника құралдарын пайдалануға, сондай-ақ бейне- және фототүсірілім жасауға арналған техниканы пайдалану;</w:t>
      </w:r>
    </w:p>
    <w:bookmarkEnd w:id="15"/>
    <w:bookmarkStart w:name="z25" w:id="16"/>
    <w:p>
      <w:pPr>
        <w:spacing w:after="0"/>
        <w:ind w:left="0"/>
        <w:jc w:val="both"/>
      </w:pPr>
      <w:r>
        <w:rPr>
          <w:rFonts w:ascii="Times New Roman"/>
          <w:b w:val="false"/>
          <w:i w:val="false"/>
          <w:color w:val="000000"/>
          <w:sz w:val="28"/>
        </w:rPr>
        <w:t>
      5) шеру және демонстрация маршрутымен танысу үшін барады.</w:t>
      </w:r>
    </w:p>
    <w:bookmarkEnd w:id="16"/>
    <w:bookmarkStart w:name="z26" w:id="17"/>
    <w:p>
      <w:pPr>
        <w:spacing w:after="0"/>
        <w:ind w:left="0"/>
        <w:jc w:val="both"/>
      </w:pPr>
      <w:r>
        <w:rPr>
          <w:rFonts w:ascii="Times New Roman"/>
          <w:b w:val="false"/>
          <w:i w:val="false"/>
          <w:color w:val="000000"/>
          <w:sz w:val="28"/>
        </w:rPr>
        <w:t xml:space="preserve">
      5.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17"/>
    <w:bookmarkStart w:name="z27" w:id="18"/>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9-бабының</w:t>
      </w:r>
      <w:r>
        <w:rPr>
          <w:rFonts w:ascii="Times New Roman"/>
          <w:b w:val="false"/>
          <w:i w:val="false"/>
          <w:color w:val="000000"/>
          <w:sz w:val="28"/>
        </w:rPr>
        <w:t xml:space="preserve"> 5-тармағында көзделген объектілердің іргелес аумақтарынан 300 метрден кем емес қашықтық пикет жүргізуге тыйым салынған шекаралар болып белгіленсін.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