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de667" w14:textId="c7de6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48-562/VI "2020-2022 жылдарға арналған Үржар ауданы Қоңыршәулі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14 қазандағы № 55-707/VI шешімі. Шығыс Қазақстан облысының Әділет департаментінде 2020 жылғы 19 қазанда № 7679 болып тіркелді. Күші жойылды - Шығыс Қазақстан облысы Үржар аудандық мәслихатының 2020 жылғы 29 желтоқсандағы № 57-776/VI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57-776/VI</w:t>
      </w:r>
      <w:r>
        <w:rPr>
          <w:rFonts w:ascii="Times New Roman"/>
          <w:b w:val="false"/>
          <w:i w:val="false"/>
          <w:color w:val="ff0000"/>
          <w:sz w:val="28"/>
        </w:rPr>
        <w:t xml:space="preserve"> шешімімен (</w:t>
      </w:r>
      <w:r>
        <w:rPr>
          <w:rFonts w:ascii="Times New Roman"/>
          <w:b w:val="false"/>
          <w:i w:val="false"/>
          <w:color w:val="ff0000"/>
          <w:sz w:val="28"/>
        </w:rPr>
        <w:t>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23 қыркүйектегі № 54-675/VI "Үржар аудандық мәслихатының 2019 жылғы 24 желтоқсандағы № 47-525/VI "2020-2022 жылдарға арналған Үржар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7616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2020 жылғы 10 қаңтардағы № 48-562/VI "2020-2022 жылдарға арналған Үржар ауданы Қоңыршәулі ауылдық округінің бюджеті туралы" (Нормативтік құқықтық актілерді мемлекеттік тіркеу Тізілімінде 6576 нөмірімен тіркелген, 2020 жылдың 21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Үржар ауданы Қоңыршәулі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56 298,0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4 475,0 мың теңге;</w:t>
      </w:r>
    </w:p>
    <w:bookmarkEnd w:id="5"/>
    <w:bookmarkStart w:name="z13" w:id="6"/>
    <w:p>
      <w:pPr>
        <w:spacing w:after="0"/>
        <w:ind w:left="0"/>
        <w:jc w:val="both"/>
      </w:pPr>
      <w:r>
        <w:rPr>
          <w:rFonts w:ascii="Times New Roman"/>
          <w:b w:val="false"/>
          <w:i w:val="false"/>
          <w:color w:val="000000"/>
          <w:sz w:val="28"/>
        </w:rPr>
        <w:t>
      салықтық емес түсімдер – 0,0 мың теңге;</w:t>
      </w:r>
    </w:p>
    <w:bookmarkEnd w:id="6"/>
    <w:bookmarkStart w:name="z14" w:id="7"/>
    <w:p>
      <w:pPr>
        <w:spacing w:after="0"/>
        <w:ind w:left="0"/>
        <w:jc w:val="both"/>
      </w:pPr>
      <w:r>
        <w:rPr>
          <w:rFonts w:ascii="Times New Roman"/>
          <w:b w:val="false"/>
          <w:i w:val="false"/>
          <w:color w:val="000000"/>
          <w:sz w:val="28"/>
        </w:rPr>
        <w:t>
      трансферттер түсімі – 51 823,0 мың теңге;</w:t>
      </w:r>
    </w:p>
    <w:bookmarkEnd w:id="7"/>
    <w:bookmarkStart w:name="z15" w:id="8"/>
    <w:p>
      <w:pPr>
        <w:spacing w:after="0"/>
        <w:ind w:left="0"/>
        <w:jc w:val="both"/>
      </w:pPr>
      <w:r>
        <w:rPr>
          <w:rFonts w:ascii="Times New Roman"/>
          <w:b w:val="false"/>
          <w:i w:val="false"/>
          <w:color w:val="000000"/>
          <w:sz w:val="28"/>
        </w:rPr>
        <w:t>
      2) шығындар – 56 795,9 мың теңге;</w:t>
      </w:r>
    </w:p>
    <w:bookmarkEnd w:id="8"/>
    <w:bookmarkStart w:name="z16" w:id="9"/>
    <w:p>
      <w:pPr>
        <w:spacing w:after="0"/>
        <w:ind w:left="0"/>
        <w:jc w:val="both"/>
      </w:pPr>
      <w:r>
        <w:rPr>
          <w:rFonts w:ascii="Times New Roman"/>
          <w:b w:val="false"/>
          <w:i w:val="false"/>
          <w:color w:val="000000"/>
          <w:sz w:val="28"/>
        </w:rPr>
        <w:t>
      3) бюджет тапшылығы (профициті) – - 497,9 мың теңге;</w:t>
      </w:r>
    </w:p>
    <w:bookmarkEnd w:id="9"/>
    <w:bookmarkStart w:name="z17" w:id="10"/>
    <w:p>
      <w:pPr>
        <w:spacing w:after="0"/>
        <w:ind w:left="0"/>
        <w:jc w:val="both"/>
      </w:pPr>
      <w:r>
        <w:rPr>
          <w:rFonts w:ascii="Times New Roman"/>
          <w:b w:val="false"/>
          <w:i w:val="false"/>
          <w:color w:val="000000"/>
          <w:sz w:val="28"/>
        </w:rPr>
        <w:t>
      4) бюджет тапшылығын қаржыландыру (профицитін пайдалану) – 497,9 мың теңге;</w:t>
      </w:r>
    </w:p>
    <w:bookmarkEnd w:id="10"/>
    <w:bookmarkStart w:name="z18" w:id="11"/>
    <w:p>
      <w:pPr>
        <w:spacing w:after="0"/>
        <w:ind w:left="0"/>
        <w:jc w:val="both"/>
      </w:pPr>
      <w:r>
        <w:rPr>
          <w:rFonts w:ascii="Times New Roman"/>
          <w:b w:val="false"/>
          <w:i w:val="false"/>
          <w:color w:val="000000"/>
          <w:sz w:val="28"/>
        </w:rPr>
        <w:t>
      бюджет қаражатының пайдаланылатын қалдықтары – 497,9 мың теңге.";</w:t>
      </w:r>
    </w:p>
    <w:bookmarkEnd w:id="11"/>
    <w:bookmarkStart w:name="z19"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14 қазаны </w:t>
            </w:r>
            <w:r>
              <w:br/>
            </w:r>
            <w:r>
              <w:rPr>
                <w:rFonts w:ascii="Times New Roman"/>
                <w:b w:val="false"/>
                <w:i w:val="false"/>
                <w:color w:val="000000"/>
                <w:sz w:val="20"/>
              </w:rPr>
              <w:t xml:space="preserve">№ 55-707/VI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48-562/VI шешіміне </w:t>
            </w:r>
            <w:r>
              <w:br/>
            </w:r>
            <w:r>
              <w:rPr>
                <w:rFonts w:ascii="Times New Roman"/>
                <w:b w:val="false"/>
                <w:i w:val="false"/>
                <w:color w:val="000000"/>
                <w:sz w:val="20"/>
              </w:rPr>
              <w:t>1 қосымша</w:t>
            </w:r>
          </w:p>
        </w:tc>
      </w:tr>
    </w:tbl>
    <w:bookmarkStart w:name="z25" w:id="14"/>
    <w:p>
      <w:pPr>
        <w:spacing w:after="0"/>
        <w:ind w:left="0"/>
        <w:jc w:val="left"/>
      </w:pPr>
      <w:r>
        <w:rPr>
          <w:rFonts w:ascii="Times New Roman"/>
          <w:b/>
          <w:i w:val="false"/>
          <w:color w:val="000000"/>
        </w:rPr>
        <w:t xml:space="preserve"> Үржар ауданы Қоңыршәулі ауылдық округінің 2020 жылға арналған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56 298,0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51 823,0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w:t>
            </w:r>
            <w:r>
              <w:br/>
            </w:r>
            <w:r>
              <w:rPr>
                <w:rFonts w:ascii="Times New Roman"/>
                <w:b w:val="false"/>
                <w:i w:val="false"/>
                <w:color w:val="000000"/>
                <w:sz w:val="20"/>
              </w:rPr>
              <w:t>(мың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56 795,9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29 508,8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қала,ауыл,кент,ауылдық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6 993,0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сумен жабдықтауды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3 612,0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Мәдениет,спорт,туризм және ақпараттық кеңестік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 нысаналы трансферттерді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