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5f10" w14:textId="86a5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48-563/VI "2020-2022 жылдарға арналған Үржар ауданы Мақаншы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55-708/VI шешімі. Шығыс Қазақстан облысының Әділет департаментінде 2020 жылғы 19 қазанда № 7684 болып тіркелді. Күші жойылды - Шығыс Қазақстан облысы Үржар аудандық мәслихатының 2020 жылғы 29 желтоқсандағы № 57-777/VI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57-777/VI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10 қаңтардағы № 48-563/VI "2020-2022 жылдарға арналған Үржар ауданы Мақаншы ауылдық округінің бюджеті туралы" (Нормативтік құқықтық актілерді мемлекеттік тіркеу Тізілімінде 6537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Үржар ауданы Мақаншы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121 529,9 мың теңге, соның ішінде:</w:t>
      </w:r>
    </w:p>
    <w:p>
      <w:pPr>
        <w:spacing w:after="0"/>
        <w:ind w:left="0"/>
        <w:jc w:val="both"/>
      </w:pPr>
      <w:r>
        <w:rPr>
          <w:rFonts w:ascii="Times New Roman"/>
          <w:b w:val="false"/>
          <w:i w:val="false"/>
          <w:color w:val="000000"/>
          <w:sz w:val="28"/>
        </w:rPr>
        <w:t>
      салықтық түсімдер – 34 580,0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86 949,9 мың теңге;</w:t>
      </w:r>
    </w:p>
    <w:p>
      <w:pPr>
        <w:spacing w:after="0"/>
        <w:ind w:left="0"/>
        <w:jc w:val="both"/>
      </w:pPr>
      <w:r>
        <w:rPr>
          <w:rFonts w:ascii="Times New Roman"/>
          <w:b w:val="false"/>
          <w:i w:val="false"/>
          <w:color w:val="000000"/>
          <w:sz w:val="28"/>
        </w:rPr>
        <w:t>
      2) шығындар – 124 991,3 мың теңге;</w:t>
      </w:r>
    </w:p>
    <w:p>
      <w:pPr>
        <w:spacing w:after="0"/>
        <w:ind w:left="0"/>
        <w:jc w:val="both"/>
      </w:pPr>
      <w:r>
        <w:rPr>
          <w:rFonts w:ascii="Times New Roman"/>
          <w:b w:val="false"/>
          <w:i w:val="false"/>
          <w:color w:val="000000"/>
          <w:sz w:val="28"/>
        </w:rPr>
        <w:t>
      3) бюджет тапшылығы (профициті) – - 3 461,4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3 461,4 мың теңге;</w:t>
      </w:r>
    </w:p>
    <w:p>
      <w:pPr>
        <w:spacing w:after="0"/>
        <w:ind w:left="0"/>
        <w:jc w:val="both"/>
      </w:pPr>
      <w:r>
        <w:rPr>
          <w:rFonts w:ascii="Times New Roman"/>
          <w:b w:val="false"/>
          <w:i w:val="false"/>
          <w:color w:val="000000"/>
          <w:sz w:val="28"/>
        </w:rPr>
        <w:t>
      бюджет қаражатының пайдаланылатын қалдықтары – 3 461,4 мың теңге.";</w:t>
      </w:r>
    </w:p>
    <w:bookmarkStart w:name="z3" w:id="0"/>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55-708/VI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Мақаншы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9"/>
        <w:gridCol w:w="1101"/>
        <w:gridCol w:w="3012"/>
        <w:gridCol w:w="5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59"/>
        <w:gridCol w:w="1178"/>
        <w:gridCol w:w="1178"/>
        <w:gridCol w:w="5790"/>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124 991,3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