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8209" w14:textId="0328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2019 жылғы 4 сәуірдегі № 38/4-VI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6 сәуірдегі № 50/14-VI шешімі. Шығыс Қазақстан облысының Әділет департаментінде 2020 жылғы 14 сәуірде № 6899 болып тіркелді. Күші жойылды - Шығыс Қазақстан облысы Шемонаиха аудандық мәслихатының 2020 жылғы 3 қыркүйектегі № 56/6-VI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03.09.2020 </w:t>
      </w:r>
      <w:r>
        <w:rPr>
          <w:rFonts w:ascii="Times New Roman"/>
          <w:b w:val="false"/>
          <w:i w:val="false"/>
          <w:color w:val="ff0000"/>
          <w:sz w:val="28"/>
        </w:rPr>
        <w:t>№ 56/6-VI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2019 жылғы 4 сәуірдегі № 38/4-VI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тізімінде № 5839 болып тіркелген, 2019 жылғы 17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"Ай сайынғы әлеуметтік көмек АИТВ-мен ауыратын азаматтарға, балаларға медициналық мекеме басшысы бекіткен тізімдер бойынша табыстарын есепке алмай Қазақстан Республикасы бойынша ең төменгі күнкөріс деңгейінің екі еселік мөлшерінде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"13. Біржолғы әлеуметтік көмек келесі санаттағы азаматтарға негіздердің біреуі бойынша атаулы күндер мен мереке күндеріне ұсынылады:";</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Халықаралық радиациялық апат құрбандарын еске алу күні – 26 сәуір:</w:t>
      </w:r>
    </w:p>
    <w:p>
      <w:pPr>
        <w:spacing w:after="0"/>
        <w:ind w:left="0"/>
        <w:jc w:val="both"/>
      </w:pPr>
      <w:r>
        <w:rPr>
          <w:rFonts w:ascii="Times New Roman"/>
          <w:b w:val="false"/>
          <w:i w:val="false"/>
          <w:color w:val="000000"/>
          <w:sz w:val="28"/>
        </w:rPr>
        <w:t>
      1986-1987 жылдары Чернобыль АЭС-тағы апат салдарын, азаматтық немесе әскери мақсаттағы басқа да радиациялық апаттарды жоюға қатысқан, сондай-ақ ядролық сынақтар мен оқуларға тікелей қатысқан адамдарға – 33,400 АЕК (отыз үш бүтін мыңнан төрт жүз айлық есептік көрсеткіш);</w:t>
      </w:r>
    </w:p>
    <w:p>
      <w:pPr>
        <w:spacing w:after="0"/>
        <w:ind w:left="0"/>
        <w:jc w:val="both"/>
      </w:pPr>
      <w:r>
        <w:rPr>
          <w:rFonts w:ascii="Times New Roman"/>
          <w:b w:val="false"/>
          <w:i w:val="false"/>
          <w:color w:val="000000"/>
          <w:sz w:val="28"/>
        </w:rPr>
        <w:t>
      1988-1989 жылдары Чернобыль АЭС-тағы апат салдарын жоюға қатысқандарға – 33,400 АЕК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АЭС-тағы апат салдарын, азаматтық немесе әскери мақсаттағы басқа да радиациялық апаттарды жою кезінде қаза тапқан адамдардың отбасыларына - 33,400 АЕК (отыз үш бүтін мыңнан төрт жүз айлық есептік көрсеткіш);</w:t>
      </w:r>
    </w:p>
    <w:p>
      <w:pPr>
        <w:spacing w:after="0"/>
        <w:ind w:left="0"/>
        <w:jc w:val="both"/>
      </w:pPr>
      <w:r>
        <w:rPr>
          <w:rFonts w:ascii="Times New Roman"/>
          <w:b w:val="false"/>
          <w:i w:val="false"/>
          <w:color w:val="000000"/>
          <w:sz w:val="28"/>
        </w:rPr>
        <w:t>
      Чернобыль АЭС-тағы апат салдарынан, азаматтық немесе әскери мақсаттағы объектілердегі басқа да радиациялық апаттар, ядролық қаруды сынау салдарынан мүгедек болып қалған адамдарға және ата-анасының біреуі мүгедектігі радиациялық сәулеленумен генетикалық байланысты балаларға - 23,857 АЕК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xml:space="preserve">
      "5) Жеңіс күні – 9 мамыр: </w:t>
      </w:r>
    </w:p>
    <w:p>
      <w:pPr>
        <w:spacing w:after="0"/>
        <w:ind w:left="0"/>
        <w:jc w:val="both"/>
      </w:pPr>
      <w:r>
        <w:rPr>
          <w:rFonts w:ascii="Times New Roman"/>
          <w:b w:val="false"/>
          <w:i w:val="false"/>
          <w:color w:val="000000"/>
          <w:sz w:val="28"/>
        </w:rPr>
        <w:t>
      Ұлы Отан соғысының қатысушылары мен мүгедектеріне – 215,983 АЕК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әскери міндетін атқару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 Одағы ішкі істер және мемлекеттік қауіпсіздік әскерлері мен органдарының ерікті жалдамалы құрамының, немесе сол кезеңдерде қалаларда болып, қорғанысына қатысқан, 1998 жылғы 1 қаңтарға дейін еңбек сіңірген жылдары есепке алынып, армия бөлімдерінің әскери қызметшілері үшін белгіленген жеңілдік шарттарымен зейнетақы тағайындалған адамдарға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екінші дүниежүзілік соғыс жылдарында шетелдердің аумағында партизан отрядтары, астыртын топтар мен басқа да антифашистік құралымдар құрамында фашистік Германия мен оның одақтастарына қарсы ұрыс қимылдарына қатысқан адамдарға - 35,998 АЕК (отыз бес бүтін мыңнан тоғыз жүз тоқсан сегіз жүз айлық есептік көрсеткіш);</w:t>
      </w:r>
    </w:p>
    <w:p>
      <w:pPr>
        <w:spacing w:after="0"/>
        <w:ind w:left="0"/>
        <w:jc w:val="both"/>
      </w:pPr>
      <w:r>
        <w:rPr>
          <w:rFonts w:ascii="Times New Roman"/>
          <w:b w:val="false"/>
          <w:i w:val="false"/>
          <w:color w:val="000000"/>
          <w:sz w:val="28"/>
        </w:rPr>
        <w:t>
      бұрынғы КСР Одағы Қатынас жолдары халық комиссариаты, Байланыс халық комиссариаты арнайы құралымдарының,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- 35,998 АЕК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- 35,998 АЕК (отыз бес бүтін мыңнан тоғыз жүз тоқсан сегіз жүз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4,294 АЕК (төрт бүтін мыңнан екі жүз тоқсан төрт айлық есептік көрсеткіш);</w:t>
      </w:r>
    </w:p>
    <w:p>
      <w:pPr>
        <w:spacing w:after="0"/>
        <w:ind w:left="0"/>
        <w:jc w:val="both"/>
      </w:pPr>
      <w:r>
        <w:rPr>
          <w:rFonts w:ascii="Times New Roman"/>
          <w:b w:val="false"/>
          <w:i w:val="false"/>
          <w:color w:val="000000"/>
          <w:sz w:val="28"/>
        </w:rPr>
        <w:t>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- 15,299 АЕК (он бес бүтін мыңнан екі жүз тоқсан тоғыз айлық есептік көрсеткіш);</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Саяси қуғын – сүргін және ашаршылық құрбандарын еске алу күні – 31 мамыр: </w:t>
      </w:r>
    </w:p>
    <w:p>
      <w:pPr>
        <w:spacing w:after="0"/>
        <w:ind w:left="0"/>
        <w:jc w:val="both"/>
      </w:pPr>
      <w:r>
        <w:rPr>
          <w:rFonts w:ascii="Times New Roman"/>
          <w:b w:val="false"/>
          <w:i w:val="false"/>
          <w:color w:val="000000"/>
          <w:sz w:val="28"/>
        </w:rPr>
        <w:t>
      саяси қуғын – сүргіннен зардап шеккен адамдарға – 4,294 АЕК (төрт бүтін мыңнан екі жүз тоқсан төрт айлық есептік көрсеткіш);";</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Қазақстан Республикасының Конституция күні - 30 тамыз:</w:t>
      </w:r>
    </w:p>
    <w:p>
      <w:pPr>
        <w:spacing w:after="0"/>
        <w:ind w:left="0"/>
        <w:jc w:val="both"/>
      </w:pPr>
      <w:r>
        <w:rPr>
          <w:rFonts w:ascii="Times New Roman"/>
          <w:b w:val="false"/>
          <w:i w:val="false"/>
          <w:color w:val="000000"/>
          <w:sz w:val="28"/>
        </w:rPr>
        <w:t>
       16 жасқа дейінгі мүгедек баланы тәрбиелеп отырған адамдарға - 4,771 АЕК (төрт бүтін мыңнан жеті жүз жетпіс бір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1" w:id="3"/>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 ұсынады.</w:t>
      </w:r>
    </w:p>
    <w:bookmarkEnd w:id="3"/>
    <w:bookmarkStart w:name="z12" w:id="4"/>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bookmarkEnd w:id="4"/>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