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619c" w14:textId="eea6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12 маусымдағы № 53/5-VI шешімі. Шығыс Қазақстан облысының Әділет департаментінде 2020 жылғы 19 маусымда № 7200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Шемонаиха аудандық мәслихатының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38/4-V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 тәртібін қосымша реттеу туралы" шешімі (нормативтік құқықтық актілерді мемлекеттік тіркеу тізілімінде № 4459 болып тіркелген, 2016 жылғы 4 сәуірде Қазақстан Республикасы нормативтік құқықтық актілерінің эталондық бақылау банкінде электронды түрде жарияланған);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Шемонаиха аудандық мәслихатының 2019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№ 42/3-VI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"Шемонаиха аудандық мәслихатының 2016 жылғы 17 наурыздағы № 38/4-V "Жиналыстар, митингілер, шерулер, пикеттер және демонстрациялар өткізу тәртібін қосымша реттеу туралы" шешіміне өзгеріс енгізу туралы" шешімі (нормативтік құқықтық актілерді мемлекеттік тіркеу тізілімінде № 6083 болып тіркелген, 2019 жылғы 30 шілдеде Қазақстан Республикасы нормативтік құқықтық актілерінің эталондық бақылау банкінде электронды түрде жарияланған).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6 маусымнан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