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e61" w14:textId="864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16 қазандағы № 52-2 шешімі. Батыс Қазақстан облысының Әділет департаментінде 2020 жылғы 20 қазанда № 6432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№39-2 "2020-2022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54 953 476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28 949 087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5 851 403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19 836 497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69 575 124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920 402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1 108 563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188 161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-15 542 050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15 542 050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19 156 483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4 830 881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 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15 073 261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756 823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552 301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98 848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47 685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- 692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7 083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121 617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гранттарды ұсынуға – 152 914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51 579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131 078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670 110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127 885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2 282 117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1 732 883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148 486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169 120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1 562 952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795 013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4 761 490 мың теңге: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1 246 684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1 157 115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925 824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мектептерін кең жолақты интернетпен қамтамасыз ету үшін және жылдамдықты ұлғайтуға – 9 671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10 707 882 мың теңге: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- 734 832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9 714 900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8 448 601 мың теңге: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3 012 786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150 940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931 721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8 624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48 192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1 112 589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 – 2 268 168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800 000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 – 115 581 мың теңге.";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 жылға арналған қалалық бюджет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54 953 476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5 851 403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19 836 497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19 834 751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69 575 124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27 410 906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6 450 621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3 765 846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19 111 354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18 000 968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1 679 877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1 679 877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4 210 059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2 449 499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2 449 499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26 679 147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20 090 329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19 176 023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13 255 929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5 920 094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2 089 590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1 076 785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4 439 044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4 439 044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2 115 579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1 368 721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7 088 752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6 664 452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6 664 452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2 769 767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3 515 826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1 108 563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-15 542 050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19 156 483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