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640c" w14:textId="22a6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10 желтоқсандағы № 55-3 шешімі. Батыс Қазақстан облысының Әділет департаментінде 2020 жылғы 11 желтоқсанда № 6542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w:t>
      </w:r>
      <w:r>
        <w:rPr>
          <w:rFonts w:ascii="Times New Roman"/>
          <w:b/>
          <w:i w:val="false"/>
          <w:color w:val="000000"/>
          <w:sz w:val="28"/>
        </w:rPr>
        <w:t>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Ақжайық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Ақжайық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Ақжайық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Ақжайық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Аудандық мәслихат аппаратының басшысы (А.Умбеталиев)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желтоқсандағы </w:t>
            </w:r>
            <w:r>
              <w:br/>
            </w:r>
            <w:r>
              <w:rPr>
                <w:rFonts w:ascii="Times New Roman"/>
                <w:b w:val="false"/>
                <w:i w:val="false"/>
                <w:color w:val="000000"/>
                <w:sz w:val="20"/>
              </w:rPr>
              <w:t>№ 55-3 шешіміне 1-қосымша</w:t>
            </w:r>
          </w:p>
        </w:tc>
      </w:tr>
    </w:tbl>
    <w:bookmarkStart w:name="z13" w:id="7"/>
    <w:p>
      <w:pPr>
        <w:spacing w:after="0"/>
        <w:ind w:left="0"/>
        <w:jc w:val="left"/>
      </w:pPr>
      <w:r>
        <w:rPr>
          <w:rFonts w:ascii="Times New Roman"/>
          <w:b/>
          <w:i w:val="false"/>
          <w:color w:val="000000"/>
        </w:rPr>
        <w:t xml:space="preserve"> Ақжайық ауданында бейбіт жиналыстарды ұйымдастыру және өткізу үшін арнайы</w:t>
      </w:r>
      <w:r>
        <w:br/>
      </w:r>
      <w:r>
        <w:rPr>
          <w:rFonts w:ascii="Times New Roman"/>
          <w:b/>
          <w:i w:val="false"/>
          <w:color w:val="000000"/>
        </w:rPr>
        <w:t>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045"/>
        <w:gridCol w:w="6707"/>
        <w:gridCol w:w="2697"/>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 - Д.Қонаев көшесі (Д.Қонаев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сахна алдындағы алаң – Ақжайық көшесі (Ақжайық көшесінен Мәңгілік ел көшесіне дейін)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үйінің алдындағы саябақ - Абылай хан көшесі (Абылай хан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алу" саябағы – Е.Орақбаев көшесі (Е.Орақбаев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Е.Әзербаев атындағы саябақ - О.Қадырғалиев көшесі (О.Қадырғалиев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сахна алдындағы алаң – Жамбыл көшесі (Жамбыл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 әкімі аппараты" мемлекеттік мекемесі ғимаратының алды - Ж.Молдағалиев көшесі (Ж.Молдағалиев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ардагерлеріне арналған ескерткіш алды - Тәуелсіздік көшесі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 – М.Абатов көшесі (М.Абатов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саябағының алды - Тәуелсіздік көшесі (Тәуелсіздік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алаңының алды - Тәуелсіздік көшесі (Тәуелсіздік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 әкімі аппараты" мемлекеттік мекемесі ғимаратының алды - Келешек көшесі (Келешек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 - Д.Қонаев көшесі (Д.Қонаев көшесінен Т.Масин көшесіне дейін)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паркі – Тәтібай көшесі (Тәтібай көшесімен С.Датұлы көшесінің қиылысына дейін)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 - М.Әуезов көшесі (М.Әуезов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 О.Ғалимов көшесі (О.Ғалимов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адамнан аспайтын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 - Х.Чурин көшесі (Х.Чурин көшесімен)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саябағы – Д.Қонаев көшесі (Д.Қонаев көшесімен Жұбан көшесінің қиылысына дейін)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адамнан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Д.Қонаев көшесі (Д.Қонаев көшесімен Республика көшесінің қиылысына дейін)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желтоқсандағы </w:t>
            </w:r>
            <w:r>
              <w:br/>
            </w:r>
            <w:r>
              <w:rPr>
                <w:rFonts w:ascii="Times New Roman"/>
                <w:b w:val="false"/>
                <w:i w:val="false"/>
                <w:color w:val="000000"/>
                <w:sz w:val="20"/>
              </w:rPr>
              <w:t>№ 55-3 шешіміне 2-қосымша</w:t>
            </w:r>
          </w:p>
        </w:tc>
      </w:tr>
    </w:tbl>
    <w:bookmarkStart w:name="z15" w:id="8"/>
    <w:p>
      <w:pPr>
        <w:spacing w:after="0"/>
        <w:ind w:left="0"/>
        <w:jc w:val="left"/>
      </w:pPr>
      <w:r>
        <w:rPr>
          <w:rFonts w:ascii="Times New Roman"/>
          <w:b/>
          <w:i w:val="false"/>
          <w:color w:val="000000"/>
        </w:rPr>
        <w:t xml:space="preserve"> Ақжайық ауданында бейбіт жиналыстарды ұйымдастыру және өткізуге арналған </w:t>
      </w:r>
      <w:r>
        <w:br/>
      </w:r>
      <w:r>
        <w:rPr>
          <w:rFonts w:ascii="Times New Roman"/>
          <w:b/>
          <w:i w:val="false"/>
          <w:color w:val="000000"/>
        </w:rPr>
        <w:t>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желтоқсандағы </w:t>
            </w:r>
            <w:r>
              <w:br/>
            </w:r>
            <w:r>
              <w:rPr>
                <w:rFonts w:ascii="Times New Roman"/>
                <w:b w:val="false"/>
                <w:i w:val="false"/>
                <w:color w:val="000000"/>
                <w:sz w:val="20"/>
              </w:rPr>
              <w:t>№ 55-3 шешіміне 3-қосымша</w:t>
            </w:r>
          </w:p>
        </w:tc>
      </w:tr>
    </w:tbl>
    <w:bookmarkStart w:name="z23" w:id="15"/>
    <w:p>
      <w:pPr>
        <w:spacing w:after="0"/>
        <w:ind w:left="0"/>
        <w:jc w:val="left"/>
      </w:pPr>
      <w:r>
        <w:rPr>
          <w:rFonts w:ascii="Times New Roman"/>
          <w:b/>
          <w:i w:val="false"/>
          <w:color w:val="000000"/>
        </w:rPr>
        <w:t xml:space="preserve"> Ақжайық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5"/>
    <w:bookmarkStart w:name="z24" w:id="16"/>
    <w:p>
      <w:pPr>
        <w:spacing w:after="0"/>
        <w:ind w:left="0"/>
        <w:jc w:val="both"/>
      </w:pPr>
      <w:r>
        <w:rPr>
          <w:rFonts w:ascii="Times New Roman"/>
          <w:b w:val="false"/>
          <w:i w:val="false"/>
          <w:color w:val="000000"/>
          <w:sz w:val="28"/>
        </w:rPr>
        <w:t xml:space="preserve">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желтоқсандағы </w:t>
            </w:r>
            <w:r>
              <w:br/>
            </w:r>
            <w:r>
              <w:rPr>
                <w:rFonts w:ascii="Times New Roman"/>
                <w:b w:val="false"/>
                <w:i w:val="false"/>
                <w:color w:val="000000"/>
                <w:sz w:val="20"/>
              </w:rPr>
              <w:t>№ 55-3 шешіміне 4-қосымша</w:t>
            </w:r>
          </w:p>
        </w:tc>
      </w:tr>
    </w:tbl>
    <w:bookmarkStart w:name="z31" w:id="22"/>
    <w:p>
      <w:pPr>
        <w:spacing w:after="0"/>
        <w:ind w:left="0"/>
        <w:jc w:val="left"/>
      </w:pPr>
      <w:r>
        <w:rPr>
          <w:rFonts w:ascii="Times New Roman"/>
          <w:b/>
          <w:i w:val="false"/>
          <w:color w:val="000000"/>
        </w:rPr>
        <w:t xml:space="preserve"> Ақжайық ауданында пикеттеуді өткізуге тыйым салынған іргелес аумақтардың </w:t>
      </w:r>
      <w:r>
        <w:br/>
      </w:r>
      <w:r>
        <w:rPr>
          <w:rFonts w:ascii="Times New Roman"/>
          <w:b/>
          <w:i w:val="false"/>
          <w:color w:val="000000"/>
        </w:rPr>
        <w:t>шекаралары</w:t>
      </w:r>
    </w:p>
    <w:bookmarkEnd w:id="22"/>
    <w:bookmarkStart w:name="z32" w:id="23"/>
    <w:p>
      <w:pPr>
        <w:spacing w:after="0"/>
        <w:ind w:left="0"/>
        <w:jc w:val="both"/>
      </w:pPr>
      <w:r>
        <w:rPr>
          <w:rFonts w:ascii="Times New Roman"/>
          <w:b w:val="false"/>
          <w:i w:val="false"/>
          <w:color w:val="000000"/>
          <w:sz w:val="28"/>
        </w:rPr>
        <w:t>
      Ақжайық ауданында келесі объектілердің іргелес аумақтарынан кемінде 100 метр қашықтықта пикеттеуді өткізу шекаралары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