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03f8" w14:textId="a3b0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№35-6 "2020-2022 жылдарға арналған Бөкей ордасы ауданы Темір Масин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13 сәуірдегі № 38-7 шешімі. Батыс Қазақстан облысының Әділет департаментінде 2020 жылғы 14 сәуірде № 6160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№35-6 "2020-2022 жылдарға арналған Бөкей ордасы ауданы Темір Масин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№5962 тіркелген, 2020 жылы 21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 бөлігі (кіріспе)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Темір Масин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26 732 мың теңге: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25 778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26 732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 38-7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Темір Масин ауылдық округінің бюджеті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