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bd266" w14:textId="ecbd2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ауданында бейбіт жиналыстарды ұйымдастыру және өткізу үшін арнайы орындарды, оларды пайдалану тәртібін, шекті толтырылу нормаларын, олардың материалдық-техникалық және ұйымдастырушылық қамтамасыз етуге қойылатын талаптарын,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Батыс Қазақстан облысы Бөкей ордасы аудандық мәслихатының 2020 жылғы 25 қыркүйектегі № 45-2 шешімі. Батыс Қазақстан облысының Әділет департаментінде 2020 жылғы 1 қазанда № 6402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2020 жылғы 25 мамырдағы "Қазақстан Республикасында бейбіт жиналыстарды ұйымдастыру және өткізу тәртібі туралы" </w:t>
      </w:r>
      <w:r>
        <w:rPr>
          <w:rFonts w:ascii="Times New Roman"/>
          <w:b w:val="false"/>
          <w:i w:val="false"/>
          <w:color w:val="000000"/>
          <w:sz w:val="28"/>
        </w:rPr>
        <w:t>Заңына</w:t>
      </w:r>
      <w:r>
        <w:rPr>
          <w:rFonts w:ascii="Times New Roman"/>
          <w:b w:val="false"/>
          <w:i w:val="false"/>
          <w:color w:val="000000"/>
          <w:sz w:val="28"/>
        </w:rPr>
        <w:t xml:space="preserve"> сәйкес Бөкей ордасы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Бөкей ордасы ауданында бейбіт жиналыстарды ұйымдастыру және өткізу үшін арнайы орындар және оларды шекті толтырылу нормалары айқындалсын.</w:t>
      </w:r>
    </w:p>
    <w:bookmarkEnd w:id="1"/>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Бөкей ордасы ауданында бейбіт жиналыстарды ұйымдастыру және өткізу үшін арнайы орындарды пайдалану тәртібі айқындалсын.</w:t>
      </w:r>
    </w:p>
    <w:bookmarkEnd w:id="2"/>
    <w:bookmarkStart w:name="z6"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Бөкей ордасы ауданында бейбіт жиналыстарды ұйымдастыру және өткізу үшін арнайы орындарды материалдық-техникалық және ұйымдастырушылық қамтамасыз етуге қойылатын талаптары айқындалсын.</w:t>
      </w:r>
    </w:p>
    <w:bookmarkEnd w:id="3"/>
    <w:bookmarkStart w:name="z7" w:id="4"/>
    <w:p>
      <w:pPr>
        <w:spacing w:after="0"/>
        <w:ind w:left="0"/>
        <w:jc w:val="both"/>
      </w:pPr>
      <w:r>
        <w:rPr>
          <w:rFonts w:ascii="Times New Roman"/>
          <w:b w:val="false"/>
          <w:i w:val="false"/>
          <w:color w:val="000000"/>
          <w:sz w:val="28"/>
        </w:rPr>
        <w:t xml:space="preserve">
      4.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Бөкей ордасы ауданында пикеттеуді өткізуге тыйым салынған іргелес аумақтардың шекаралары айқындалсын.</w:t>
      </w:r>
    </w:p>
    <w:bookmarkEnd w:id="4"/>
    <w:bookmarkStart w:name="z8" w:id="5"/>
    <w:p>
      <w:pPr>
        <w:spacing w:after="0"/>
        <w:ind w:left="0"/>
        <w:jc w:val="both"/>
      </w:pPr>
      <w:r>
        <w:rPr>
          <w:rFonts w:ascii="Times New Roman"/>
          <w:b w:val="false"/>
          <w:i w:val="false"/>
          <w:color w:val="000000"/>
          <w:sz w:val="28"/>
        </w:rPr>
        <w:t>
      5. Бөкей ордасы аудандық мәслихатының аппарат басшысы (А.Хайруллин) осы шешімнің әділет органдарында мемлекеттік тіркелуін қамтамасыз етсін.</w:t>
      </w:r>
    </w:p>
    <w:bookmarkEnd w:id="5"/>
    <w:bookmarkStart w:name="z9" w:id="6"/>
    <w:p>
      <w:pPr>
        <w:spacing w:after="0"/>
        <w:ind w:left="0"/>
        <w:jc w:val="both"/>
      </w:pPr>
      <w:r>
        <w:rPr>
          <w:rFonts w:ascii="Times New Roman"/>
          <w:b w:val="false"/>
          <w:i w:val="false"/>
          <w:color w:val="000000"/>
          <w:sz w:val="28"/>
        </w:rPr>
        <w:t>
      6. Осы шешім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Бөкей ордасы аудандық мәслихат сессия</w:t>
            </w:r>
            <w:r>
              <w:br/>
            </w:r>
            <w:r>
              <w:rPr>
                <w:rFonts w:ascii="Times New Roman"/>
                <w:b w:val="false"/>
                <w:i/>
                <w:color w:val="000000"/>
                <w:sz w:val="20"/>
              </w:rPr>
              <w:t>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Ашенов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Танатов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 xml:space="preserve">мәслихаттың </w:t>
            </w:r>
            <w:r>
              <w:br/>
            </w:r>
            <w:r>
              <w:rPr>
                <w:rFonts w:ascii="Times New Roman"/>
                <w:b w:val="false"/>
                <w:i w:val="false"/>
                <w:color w:val="000000"/>
                <w:sz w:val="20"/>
              </w:rPr>
              <w:t xml:space="preserve">2020 жылғы 25 қыркүйектегі </w:t>
            </w:r>
            <w:r>
              <w:br/>
            </w:r>
            <w:r>
              <w:rPr>
                <w:rFonts w:ascii="Times New Roman"/>
                <w:b w:val="false"/>
                <w:i w:val="false"/>
                <w:color w:val="000000"/>
                <w:sz w:val="20"/>
              </w:rPr>
              <w:t>№ 45-2 шешіміне 1–қосымша</w:t>
            </w:r>
          </w:p>
        </w:tc>
      </w:tr>
    </w:tbl>
    <w:bookmarkStart w:name="z13" w:id="7"/>
    <w:p>
      <w:pPr>
        <w:spacing w:after="0"/>
        <w:ind w:left="0"/>
        <w:jc w:val="left"/>
      </w:pPr>
      <w:r>
        <w:rPr>
          <w:rFonts w:ascii="Times New Roman"/>
          <w:b/>
          <w:i w:val="false"/>
          <w:color w:val="000000"/>
        </w:rPr>
        <w:t xml:space="preserve"> Бөкей ордасы ауданында бейбіт жиналыстар ұйымдастыру және өткізу үшін</w:t>
      </w:r>
      <w:r>
        <w:br/>
      </w:r>
      <w:r>
        <w:rPr>
          <w:rFonts w:ascii="Times New Roman"/>
          <w:b/>
          <w:i w:val="false"/>
          <w:color w:val="000000"/>
        </w:rPr>
        <w:t xml:space="preserve"> арнайы орындар және олардың шекті толтырылу нормалары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943"/>
        <w:gridCol w:w="8266"/>
        <w:gridCol w:w="1925"/>
      </w:tblGrid>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ұйымдастыру және өткізу үшін арнайы орындар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толтырылу нормалары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Сайқын ауылы</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196-ыншы Қызылтулы Гатчинск атқыштар дивизиясының ескерткіші орналасқан саябақ алаңы – Жамбыл көшесі (Р.Егізбаев көшесінен бастап Жамбыл көшесінің қиылысына дейін)</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адамнан аспайтын</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Сайқын ауылы</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Т.Жароков пен Қазақстан көшесі қиылысындағы алаңы (Т.Жароков көшесі бойымен Қазақстан көшесі қиылысына дейін)</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адамнан аспайтын</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ауылы</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ауылы орталығындағы саябақ (Х.Маданов көшесі бойымен Д.Нұрпейсова көшесі қиылысына дейін)</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адамнан аспайтын</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Мұратсай ауылы</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сквері" алаңы (М.Мәметова көшесі бойымен Т.Әубәкіров көшесі қиылысына дейін)</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адамнан аспайтын</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 ауылы</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мәдениет үйінің алды (Ш.Жексенбаев көшесі бойымен Б.Жәникешев көшесіне дейін)</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адамнан аспайтын</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 Ордасы ауылы</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мәдениет үйінің алды (А.Оразбаева көшесінен бастап Жәңгір хан көшесіне дейін)</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адамнан аспайтын</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ауылы</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мәдениет үйінің алаңы (Достық көшесі бойымен М.Мәметова көшесіне дейін)</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адамнан аспайтын</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ауылы</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әкімшілік ғимараты жаңындағы саябақ (С.Датұлы көшесінен бастап М.Мәметова көшесіне дейін)</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адамнан аспайтын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 xml:space="preserve">мәслихаттың </w:t>
            </w:r>
            <w:r>
              <w:br/>
            </w:r>
            <w:r>
              <w:rPr>
                <w:rFonts w:ascii="Times New Roman"/>
                <w:b w:val="false"/>
                <w:i w:val="false"/>
                <w:color w:val="000000"/>
                <w:sz w:val="20"/>
              </w:rPr>
              <w:t xml:space="preserve">2020 жылғы 25 қыркүйектегі </w:t>
            </w:r>
            <w:r>
              <w:br/>
            </w:r>
            <w:r>
              <w:rPr>
                <w:rFonts w:ascii="Times New Roman"/>
                <w:b w:val="false"/>
                <w:i w:val="false"/>
                <w:color w:val="000000"/>
                <w:sz w:val="20"/>
              </w:rPr>
              <w:t>№ 45-2 шешіміне 2–қосымша</w:t>
            </w:r>
          </w:p>
        </w:tc>
      </w:tr>
    </w:tbl>
    <w:bookmarkStart w:name="z15" w:id="8"/>
    <w:p>
      <w:pPr>
        <w:spacing w:after="0"/>
        <w:ind w:left="0"/>
        <w:jc w:val="left"/>
      </w:pPr>
      <w:r>
        <w:rPr>
          <w:rFonts w:ascii="Times New Roman"/>
          <w:b/>
          <w:i w:val="false"/>
          <w:color w:val="000000"/>
        </w:rPr>
        <w:t xml:space="preserve"> Бөкей ордасы ауданында бейбіт жиналыстарды ұйымдастыру және өткізуге арналған </w:t>
      </w:r>
      <w:r>
        <w:br/>
      </w:r>
      <w:r>
        <w:rPr>
          <w:rFonts w:ascii="Times New Roman"/>
          <w:b/>
          <w:i w:val="false"/>
          <w:color w:val="000000"/>
        </w:rPr>
        <w:t>арнайы орындарды пайдалану тәртібі</w:t>
      </w:r>
    </w:p>
    <w:bookmarkEnd w:id="8"/>
    <w:bookmarkStart w:name="z16" w:id="9"/>
    <w:p>
      <w:pPr>
        <w:spacing w:after="0"/>
        <w:ind w:left="0"/>
        <w:jc w:val="both"/>
      </w:pPr>
      <w:r>
        <w:rPr>
          <w:rFonts w:ascii="Times New Roman"/>
          <w:b w:val="false"/>
          <w:i w:val="false"/>
          <w:color w:val="000000"/>
          <w:sz w:val="28"/>
        </w:rPr>
        <w:t>
      1. Бейбіт жиналыстар бейбіт жиналыстарды ұйымдастыру және өткізу үшін арнайы орындарда өткізіледі. Пикеттеуді қоспағанда, өзге орындарда бейбіт жиналыстар өткізуге тыйым салынады.</w:t>
      </w:r>
    </w:p>
    <w:bookmarkEnd w:id="9"/>
    <w:bookmarkStart w:name="z17" w:id="10"/>
    <w:p>
      <w:pPr>
        <w:spacing w:after="0"/>
        <w:ind w:left="0"/>
        <w:jc w:val="both"/>
      </w:pPr>
      <w:r>
        <w:rPr>
          <w:rFonts w:ascii="Times New Roman"/>
          <w:b w:val="false"/>
          <w:i w:val="false"/>
          <w:color w:val="000000"/>
          <w:sz w:val="28"/>
        </w:rPr>
        <w:t>
      2.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0"/>
    <w:bookmarkStart w:name="z18" w:id="11"/>
    <w:p>
      <w:pPr>
        <w:spacing w:after="0"/>
        <w:ind w:left="0"/>
        <w:jc w:val="both"/>
      </w:pPr>
      <w:r>
        <w:rPr>
          <w:rFonts w:ascii="Times New Roman"/>
          <w:b w:val="false"/>
          <w:i w:val="false"/>
          <w:color w:val="000000"/>
          <w:sz w:val="28"/>
        </w:rPr>
        <w:t>
      3. Бейбіт жиналыстарды бейбіт жиналыстар өткізілетін күні әкімшілік-аумақтық бірліктің жергілікті уақыты бойынша сағат 9-дан ерте бастауға және сағат 20-дан кеш аяқтауға болмайды.</w:t>
      </w:r>
    </w:p>
    <w:bookmarkEnd w:id="11"/>
    <w:bookmarkStart w:name="z19" w:id="12"/>
    <w:p>
      <w:pPr>
        <w:spacing w:after="0"/>
        <w:ind w:left="0"/>
        <w:jc w:val="both"/>
      </w:pPr>
      <w:r>
        <w:rPr>
          <w:rFonts w:ascii="Times New Roman"/>
          <w:b w:val="false"/>
          <w:i w:val="false"/>
          <w:color w:val="000000"/>
          <w:sz w:val="28"/>
        </w:rPr>
        <w:t>
      4. Бейбіт жиналыстарды ұйымдастыру және өткізу үшін арнайы орындарды қоспағанда, дәл сол бір жерде дәл сол бір уақытта дәл сол бір объектіде екі және одан көп пикет өткізуге жол берілмейді.</w:t>
      </w:r>
    </w:p>
    <w:bookmarkEnd w:id="12"/>
    <w:bookmarkStart w:name="z20" w:id="13"/>
    <w:p>
      <w:pPr>
        <w:spacing w:after="0"/>
        <w:ind w:left="0"/>
        <w:jc w:val="both"/>
      </w:pPr>
      <w:r>
        <w:rPr>
          <w:rFonts w:ascii="Times New Roman"/>
          <w:b w:val="false"/>
          <w:i w:val="false"/>
          <w:color w:val="000000"/>
          <w:sz w:val="28"/>
        </w:rPr>
        <w:t>
      Пикеттеу ұзақтығы, бейбіт жиналыстарды ұйымдастыру және өткізу үшін арнайы орындарды қоспағанда, дәл сол бір жерде дәл сол бір объектіде күніне екі сағаттан аспауға тиіс.</w:t>
      </w:r>
    </w:p>
    <w:bookmarkEnd w:id="13"/>
    <w:bookmarkStart w:name="z21" w:id="14"/>
    <w:p>
      <w:pPr>
        <w:spacing w:after="0"/>
        <w:ind w:left="0"/>
        <w:jc w:val="both"/>
      </w:pPr>
      <w:r>
        <w:rPr>
          <w:rFonts w:ascii="Times New Roman"/>
          <w:b w:val="false"/>
          <w:i w:val="false"/>
          <w:color w:val="000000"/>
          <w:sz w:val="28"/>
        </w:rPr>
        <w:t xml:space="preserve">
      5. Бейбіт жиналыстарды ұйымдастырушы Қазақстан Республикасының 2020 жылғы 25 мамырдағы "Қазақстан Республикасында бейбіт жиналыстарды ұйымдастыру және өткізу тәртібі туралы" Заңының (бұдан әрі – Заң)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көзделген жағдайларда, жергілікті атқарушы орган өкілінің, құқық қорғау органдары қызметкерлерінің талап етуі бойынша, бейбіт жиналыстарға қатысушыларға осындай талапты орындау қажеттігі туралы ақпарат бере отырып, бейбіт жиналыстарды тоқтата тұруға немесе тоқтатуға міндетті.</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 xml:space="preserve">мәслихаттың </w:t>
            </w:r>
            <w:r>
              <w:br/>
            </w:r>
            <w:r>
              <w:rPr>
                <w:rFonts w:ascii="Times New Roman"/>
                <w:b w:val="false"/>
                <w:i w:val="false"/>
                <w:color w:val="000000"/>
                <w:sz w:val="20"/>
              </w:rPr>
              <w:t xml:space="preserve">2020 жылғы 25 қыркүйектегі </w:t>
            </w:r>
            <w:r>
              <w:br/>
            </w:r>
            <w:r>
              <w:rPr>
                <w:rFonts w:ascii="Times New Roman"/>
                <w:b w:val="false"/>
                <w:i w:val="false"/>
                <w:color w:val="000000"/>
                <w:sz w:val="20"/>
              </w:rPr>
              <w:t>№ 45-2 шешіміне 3–қосымша</w:t>
            </w:r>
          </w:p>
        </w:tc>
      </w:tr>
    </w:tbl>
    <w:bookmarkStart w:name="z23" w:id="15"/>
    <w:p>
      <w:pPr>
        <w:spacing w:after="0"/>
        <w:ind w:left="0"/>
        <w:jc w:val="left"/>
      </w:pPr>
      <w:r>
        <w:rPr>
          <w:rFonts w:ascii="Times New Roman"/>
          <w:b/>
          <w:i w:val="false"/>
          <w:color w:val="000000"/>
        </w:rPr>
        <w:t xml:space="preserve"> Бөкей ордасы ауданында бейбіт жиналыстарды ұйымдастыру және өткізу үшін арнайы </w:t>
      </w:r>
      <w:r>
        <w:br/>
      </w:r>
      <w:r>
        <w:rPr>
          <w:rFonts w:ascii="Times New Roman"/>
          <w:b/>
          <w:i w:val="false"/>
          <w:color w:val="000000"/>
        </w:rPr>
        <w:t xml:space="preserve">орындарды материалдық-техникалық және ұйымдастырушылық қамтамасыз етуге </w:t>
      </w:r>
      <w:r>
        <w:br/>
      </w:r>
      <w:r>
        <w:rPr>
          <w:rFonts w:ascii="Times New Roman"/>
          <w:b/>
          <w:i w:val="false"/>
          <w:color w:val="000000"/>
        </w:rPr>
        <w:t>қойылатын талаптар</w:t>
      </w:r>
    </w:p>
    <w:bookmarkEnd w:id="15"/>
    <w:bookmarkStart w:name="z24" w:id="16"/>
    <w:p>
      <w:pPr>
        <w:spacing w:after="0"/>
        <w:ind w:left="0"/>
        <w:jc w:val="both"/>
      </w:pPr>
      <w:r>
        <w:rPr>
          <w:rFonts w:ascii="Times New Roman"/>
          <w:b w:val="false"/>
          <w:i w:val="false"/>
          <w:color w:val="000000"/>
          <w:sz w:val="28"/>
        </w:rPr>
        <w:t xml:space="preserve">
      1.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 де заңдарында өзгеше белгіленбесе, жүзеге асырады.</w:t>
      </w:r>
    </w:p>
    <w:bookmarkEnd w:id="16"/>
    <w:bookmarkStart w:name="z25" w:id="17"/>
    <w:p>
      <w:pPr>
        <w:spacing w:after="0"/>
        <w:ind w:left="0"/>
        <w:jc w:val="both"/>
      </w:pPr>
      <w:r>
        <w:rPr>
          <w:rFonts w:ascii="Times New Roman"/>
          <w:b w:val="false"/>
          <w:i w:val="false"/>
          <w:color w:val="000000"/>
          <w:sz w:val="28"/>
        </w:rPr>
        <w:t>
      2. Бейбіт жиналыстарды ұйымдастыруды және өткізуді:</w:t>
      </w:r>
    </w:p>
    <w:bookmarkEnd w:id="17"/>
    <w:bookmarkStart w:name="z26" w:id="18"/>
    <w:p>
      <w:pPr>
        <w:spacing w:after="0"/>
        <w:ind w:left="0"/>
        <w:jc w:val="both"/>
      </w:pPr>
      <w:r>
        <w:rPr>
          <w:rFonts w:ascii="Times New Roman"/>
          <w:b w:val="false"/>
          <w:i w:val="false"/>
          <w:color w:val="000000"/>
          <w:sz w:val="28"/>
        </w:rPr>
        <w:t>
      жаппай қырып-жою қаруын таратуды қаржыландырумен байланысты ұйымдар мен адамдардың тізбесіне және (немесе) терроризмді және экстремизмді қаржыландырумен байланысты ұйымдар мен адамдардың тізбесіне енгізілген жеке тұлғалардың және (немесе) заңды тұлғалардың;</w:t>
      </w:r>
    </w:p>
    <w:bookmarkEnd w:id="18"/>
    <w:bookmarkStart w:name="z27" w:id="19"/>
    <w:p>
      <w:pPr>
        <w:spacing w:after="0"/>
        <w:ind w:left="0"/>
        <w:jc w:val="both"/>
      </w:pPr>
      <w:r>
        <w:rPr>
          <w:rFonts w:ascii="Times New Roman"/>
          <w:b w:val="false"/>
          <w:i w:val="false"/>
          <w:color w:val="000000"/>
          <w:sz w:val="28"/>
        </w:rPr>
        <w:t>
      қызметі Қазақстан Республикасының заңында белгіленген тәртіппен тоқтатыла тұрған немесе оған тыйым салынған заңды тұлғаның;</w:t>
      </w:r>
    </w:p>
    <w:bookmarkEnd w:id="19"/>
    <w:bookmarkStart w:name="z28" w:id="20"/>
    <w:p>
      <w:pPr>
        <w:spacing w:after="0"/>
        <w:ind w:left="0"/>
        <w:jc w:val="both"/>
      </w:pPr>
      <w:r>
        <w:rPr>
          <w:rFonts w:ascii="Times New Roman"/>
          <w:b w:val="false"/>
          <w:i w:val="false"/>
          <w:color w:val="000000"/>
          <w:sz w:val="28"/>
        </w:rPr>
        <w:t>
      шетелдіктердің, азаматтығы жоқ адамдардың және шетелдік заңды тұлғалардың қаржыландыруына тыйым салынады.</w:t>
      </w:r>
    </w:p>
    <w:bookmarkEnd w:id="20"/>
    <w:bookmarkStart w:name="z29" w:id="21"/>
    <w:p>
      <w:pPr>
        <w:spacing w:after="0"/>
        <w:ind w:left="0"/>
        <w:jc w:val="both"/>
      </w:pPr>
      <w:r>
        <w:rPr>
          <w:rFonts w:ascii="Times New Roman"/>
          <w:b w:val="false"/>
          <w:i w:val="false"/>
          <w:color w:val="000000"/>
          <w:sz w:val="28"/>
        </w:rPr>
        <w:t>
      3.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тыйым салынады.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 xml:space="preserve">мәслихаттың </w:t>
            </w:r>
            <w:r>
              <w:br/>
            </w:r>
            <w:r>
              <w:rPr>
                <w:rFonts w:ascii="Times New Roman"/>
                <w:b w:val="false"/>
                <w:i w:val="false"/>
                <w:color w:val="000000"/>
                <w:sz w:val="20"/>
              </w:rPr>
              <w:t xml:space="preserve">2020 жылғы 25 қыркүйектегі </w:t>
            </w:r>
            <w:r>
              <w:br/>
            </w:r>
            <w:r>
              <w:rPr>
                <w:rFonts w:ascii="Times New Roman"/>
                <w:b w:val="false"/>
                <w:i w:val="false"/>
                <w:color w:val="000000"/>
                <w:sz w:val="20"/>
              </w:rPr>
              <w:t>№ 45-2 шешіміне 4–қосымша</w:t>
            </w:r>
          </w:p>
        </w:tc>
      </w:tr>
    </w:tbl>
    <w:bookmarkStart w:name="z31" w:id="22"/>
    <w:p>
      <w:pPr>
        <w:spacing w:after="0"/>
        <w:ind w:left="0"/>
        <w:jc w:val="left"/>
      </w:pPr>
      <w:r>
        <w:rPr>
          <w:rFonts w:ascii="Times New Roman"/>
          <w:b/>
          <w:i w:val="false"/>
          <w:color w:val="000000"/>
        </w:rPr>
        <w:t xml:space="preserve"> Бөкей ордасы ауданында пикеттеуді өткізуге тыйым салынған іргелес аумақтардың </w:t>
      </w:r>
      <w:r>
        <w:br/>
      </w:r>
      <w:r>
        <w:rPr>
          <w:rFonts w:ascii="Times New Roman"/>
          <w:b/>
          <w:i w:val="false"/>
          <w:color w:val="000000"/>
        </w:rPr>
        <w:t>шекаралары</w:t>
      </w:r>
    </w:p>
    <w:bookmarkEnd w:id="22"/>
    <w:bookmarkStart w:name="z32" w:id="23"/>
    <w:p>
      <w:pPr>
        <w:spacing w:after="0"/>
        <w:ind w:left="0"/>
        <w:jc w:val="both"/>
      </w:pPr>
      <w:r>
        <w:rPr>
          <w:rFonts w:ascii="Times New Roman"/>
          <w:b w:val="false"/>
          <w:i w:val="false"/>
          <w:color w:val="000000"/>
          <w:sz w:val="28"/>
        </w:rPr>
        <w:t>
      1. Бөкей ордасы ауданы бойынша келесі объектілерінің іргелес аумақтарынан кемінде 100 метр қашықтықта пикеттеуді жүргізу шекарасы белгіленсін:</w:t>
      </w:r>
    </w:p>
    <w:bookmarkEnd w:id="23"/>
    <w:bookmarkStart w:name="z33" w:id="24"/>
    <w:p>
      <w:pPr>
        <w:spacing w:after="0"/>
        <w:ind w:left="0"/>
        <w:jc w:val="both"/>
      </w:pPr>
      <w:r>
        <w:rPr>
          <w:rFonts w:ascii="Times New Roman"/>
          <w:b w:val="false"/>
          <w:i w:val="false"/>
          <w:color w:val="000000"/>
          <w:sz w:val="28"/>
        </w:rPr>
        <w:t>
      1) жаппай жерлеу орындары;</w:t>
      </w:r>
    </w:p>
    <w:bookmarkEnd w:id="24"/>
    <w:bookmarkStart w:name="z34" w:id="25"/>
    <w:p>
      <w:pPr>
        <w:spacing w:after="0"/>
        <w:ind w:left="0"/>
        <w:jc w:val="both"/>
      </w:pPr>
      <w:r>
        <w:rPr>
          <w:rFonts w:ascii="Times New Roman"/>
          <w:b w:val="false"/>
          <w:i w:val="false"/>
          <w:color w:val="000000"/>
          <w:sz w:val="28"/>
        </w:rPr>
        <w:t>
      2) теміржол, су, әуе және автомобиль көлігі объектілері және оларға іргелес жатқан аумақтар;</w:t>
      </w:r>
    </w:p>
    <w:bookmarkEnd w:id="25"/>
    <w:bookmarkStart w:name="z35" w:id="26"/>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w:t>
      </w:r>
    </w:p>
    <w:bookmarkEnd w:id="26"/>
    <w:bookmarkStart w:name="z36" w:id="27"/>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w:t>
      </w:r>
    </w:p>
    <w:bookmarkEnd w:id="27"/>
    <w:bookmarkStart w:name="z37" w:id="28"/>
    <w:p>
      <w:pPr>
        <w:spacing w:after="0"/>
        <w:ind w:left="0"/>
        <w:jc w:val="both"/>
      </w:pPr>
      <w:r>
        <w:rPr>
          <w:rFonts w:ascii="Times New Roman"/>
          <w:b w:val="false"/>
          <w:i w:val="false"/>
          <w:color w:val="000000"/>
          <w:sz w:val="28"/>
        </w:rPr>
        <w:t>
      5) магистральдық теміржол желілері, магистральдық құбыржолдар, ұлттық электр желісі, магистральдық байланыс желілері және оларға іргелес жатқан аумақтар.</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