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88c4" w14:textId="0b98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42-7 "2020-2022 жылдарға арналған Жаңақала ауданы Мастексай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9 сәуірдегі № 46-5 шешімі. Батыс Қазақстан облысының Әділет департаментінде 2020 жылғы 9 сәуірде № 6140 болып тіркелді. Күші жойылды - Батыс Қазақстан облысы Жаңақала аудандық мәслихатының 2021 жылғы 5 сәуірдегі № 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 № 42-7 "2020-2022 жылдарға арналған Жаңақала ауданы Мастексай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№5947 тіркелген, 2020 жылы 20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49 190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53 072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-1 032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1 032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ауылдық округтің бюджетіне аудандық бюджеттен берілетін трансферттер 6 166 мың теңге көлемінде қарастырылсын.";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42-7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Мастексай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-1 032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