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fefa" w14:textId="62af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13 сәуірдегі № 47-1 шешімі. Батыс Қазақстан облысының Әділет департаментінде 2020 жылғы 14 сәуірде № 6157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жылдың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5 388 521 мың теңге:</w:t>
      </w:r>
    </w:p>
    <w:bookmarkEnd w:id="3"/>
    <w:bookmarkStart w:name="z8" w:id="4"/>
    <w:p>
      <w:pPr>
        <w:spacing w:after="0"/>
        <w:ind w:left="0"/>
        <w:jc w:val="both"/>
      </w:pPr>
      <w:r>
        <w:rPr>
          <w:rFonts w:ascii="Times New Roman"/>
          <w:b w:val="false"/>
          <w:i w:val="false"/>
          <w:color w:val="000000"/>
          <w:sz w:val="28"/>
        </w:rPr>
        <w:t>
      салықтық түсімдер – 699 277 мың теңге;</w:t>
      </w:r>
    </w:p>
    <w:bookmarkEnd w:id="4"/>
    <w:bookmarkStart w:name="z9" w:id="5"/>
    <w:p>
      <w:pPr>
        <w:spacing w:after="0"/>
        <w:ind w:left="0"/>
        <w:jc w:val="both"/>
      </w:pPr>
      <w:r>
        <w:rPr>
          <w:rFonts w:ascii="Times New Roman"/>
          <w:b w:val="false"/>
          <w:i w:val="false"/>
          <w:color w:val="000000"/>
          <w:sz w:val="28"/>
        </w:rPr>
        <w:t>
      салықтық емес түсімдер – 12 739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4 799 мың теңге;</w:t>
      </w:r>
    </w:p>
    <w:bookmarkEnd w:id="6"/>
    <w:bookmarkStart w:name="z11" w:id="7"/>
    <w:p>
      <w:pPr>
        <w:spacing w:after="0"/>
        <w:ind w:left="0"/>
        <w:jc w:val="both"/>
      </w:pPr>
      <w:r>
        <w:rPr>
          <w:rFonts w:ascii="Times New Roman"/>
          <w:b w:val="false"/>
          <w:i w:val="false"/>
          <w:color w:val="000000"/>
          <w:sz w:val="28"/>
        </w:rPr>
        <w:t>
      трансферттер түсімі – 4 671 706 мың теңге;</w:t>
      </w:r>
    </w:p>
    <w:bookmarkEnd w:id="7"/>
    <w:bookmarkStart w:name="z12" w:id="8"/>
    <w:p>
      <w:pPr>
        <w:spacing w:after="0"/>
        <w:ind w:left="0"/>
        <w:jc w:val="both"/>
      </w:pPr>
      <w:r>
        <w:rPr>
          <w:rFonts w:ascii="Times New Roman"/>
          <w:b w:val="false"/>
          <w:i w:val="false"/>
          <w:color w:val="000000"/>
          <w:sz w:val="28"/>
        </w:rPr>
        <w:t>
      2) шығындар – 7 260 704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13 714 мың теңге:</w:t>
      </w:r>
    </w:p>
    <w:bookmarkEnd w:id="9"/>
    <w:bookmarkStart w:name="z14" w:id="10"/>
    <w:p>
      <w:pPr>
        <w:spacing w:after="0"/>
        <w:ind w:left="0"/>
        <w:jc w:val="both"/>
      </w:pPr>
      <w:r>
        <w:rPr>
          <w:rFonts w:ascii="Times New Roman"/>
          <w:b w:val="false"/>
          <w:i w:val="false"/>
          <w:color w:val="000000"/>
          <w:sz w:val="28"/>
        </w:rPr>
        <w:t>
      бюджеттік кредиттер – 79 530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-1 885 897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1 885 897 мың теңге:</w:t>
      </w:r>
    </w:p>
    <w:bookmarkEnd w:id="16"/>
    <w:bookmarkStart w:name="z21" w:id="17"/>
    <w:p>
      <w:pPr>
        <w:spacing w:after="0"/>
        <w:ind w:left="0"/>
        <w:jc w:val="both"/>
      </w:pPr>
      <w:r>
        <w:rPr>
          <w:rFonts w:ascii="Times New Roman"/>
          <w:b w:val="false"/>
          <w:i w:val="false"/>
          <w:color w:val="000000"/>
          <w:sz w:val="28"/>
        </w:rPr>
        <w:t>
      қарыздар түсімі – 1 870 351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Текебаев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13 сәуірдегі</w:t>
            </w:r>
            <w:r>
              <w:br/>
            </w:r>
            <w:r>
              <w:rPr>
                <w:rFonts w:ascii="Times New Roman"/>
                <w:b w:val="false"/>
                <w:i w:val="false"/>
                <w:color w:val="000000"/>
                <w:sz w:val="20"/>
              </w:rPr>
              <w:t>№ 47-1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2"/>
        <w:gridCol w:w="1062"/>
        <w:gridCol w:w="1062"/>
        <w:gridCol w:w="1894"/>
        <w:gridCol w:w="3931"/>
        <w:gridCol w:w="2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5 388 521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7 260 704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3 427 310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3 000 318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- 1 885 897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