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0b85" w14:textId="33d0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Жаңақала ауданы Мастексай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25 желтоқсандағы № 58-7 шешімі. Батыс Қазақстан облысының Әділет департаментінде 2020 жылғы 28 желтоқсанда № 6685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32 167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2020 жылғы 24 желтоқсандағы № 57-1 "2021-2023 жылдарға арналған аудандық бюджет туралы" (Нормативтік құқықтық актілерінің мемлекеттік тіркеу тізілімінде № 6603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Мастексай ауылдық округінің бюджетінде аудандық бюджеттен берілетін субвенциялар түсімдерінің жалпы сомасы 18 061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58-7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Мастексай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58-7 шешіміне 2-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Мастексай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58-7 шешіміне 3-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Мастексай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