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872d" w14:textId="7bc8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Егіндібұлақ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43-14 шешімі. Батыс Қазақстан облысының Әділет департаментінде 2020 жылғы 15 қаңтарда № 5993 болып тіркелді. Күші жойылды - Батыс Қазақстан облысы Бәйтерек аудандық мәслихатының 2021 жылғы 30 наурыздағы № 3-10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20 345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20 046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20 345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Егіндібұлақ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Бәйтерек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округтің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18 578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2020 жылға арналған ауылдық округ бюджетінде аудандық бюджеттен берілетін трансферттер түсімдері жалпы 968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Бәйтерек аудандық мәслихат аппаратының басшысы (Г. Терехов) осы шешімнің әділет органдарында мемлекеттік тіркелуін қамтамасыз етсін.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43-14 шешіміне 1-қосымша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Егіндібұлақ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20 345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№43-14 шешіміне 2-қосымша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20 303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№43-14 шешіміне 3-қосымша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округінің бюджеті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20 303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