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417b" w14:textId="32d4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№43-4 "2020-2022 жылдарға арналған Бәйтерек ауданы Щапов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сәуірдегі № 48-4 шешімі. Батыс Қазақстан облысының Әділет департаментінде 2020 жылғы 23 сәуірде № 6185 болып тіркелді. Күші жойылды - Батыс Қазақстан облысы Бәйтерек аудандық мәслихатының 2021 жылғы 31 наурыздағы № 3-26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№43-4 "2020-2022 жылдарға арналған Бәйтерек ауданы Щапов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5982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24 731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19 951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27 773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-3 042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3 042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3 042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 № 48-4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№43-4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Щапов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27 773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