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d09a" w14:textId="abfd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№43-5 "2020-2022 жылдарға арналған Бәйтерек ауданы Сұлу Көл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28 қазандағы № 56-13 шешімі. Батыс Қазақстан облысының Әділет департаментінде 2020 жылғы 2 қарашада № 6452 болып тіркелді. Күші жойылды - Батыс Қазақстан облысы Бәйтерек аудандық мәслихатының 2021 жылғы 31 наурыздағы № 3-22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№43-5 "2020-2022 жылдарға арналған Бәйтерек ауданы Сұлу Көл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5983 тіркелген, 2020 жылы 15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Сұлу 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22 067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21 355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43-5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Сұлу Көл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22 067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20 164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20 164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20 164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20 164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