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9ffd" w14:textId="a499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№43-13 "2020-2022 жылдарға арналған Бәйтерек ауданы Макаров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28 қазандағы № 56-6 шешімі. Батыс Қазақстан облысының Әділет департаментінде 2020 жылғы 2 қарашада № 6459 болып тіркелді. Күші жойылды - Батыс Қазақстан облысы Бәйтерек аудандық мәслихатының 2021 жылғы 31 наурыздағы № 3-15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№43-13 "2020-2022 жылдарға арналған Бәйтерек ауданы Макаров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№5992 тіркелген, 2020 жылы 15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Макаров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20 522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Макаров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