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8d5" w14:textId="53ef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№43-16 "2020-2022 жылдарға арналған Бәйтерек ауданы Краснов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59-19 шешімі. Батыс Қазақстан облысының Әділет департаментінде 2020 жылғы 28 желтоқсанда № 6663 болып тіркелді. Күші жойылды - Батыс Қазақстан облысы Бәйтерек аудандық мәслихатының 2021 жылғы 30 наурыздағы № 3-13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№43-16 "2020-2022 жылдарға арналған Бәйтерек ауданы Краснов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5995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Краснов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25 205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2 976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43-16 шешіміне1-қосымша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25 205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