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8d5" w14:textId="53ef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№43-16 "2020-2022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59-19 шешімі. Батыс Қазақстан облысының Әділет департаментінде 2020 жылғы 28 желтоқсанда № 6663 болып тіркелді. Күші жойылды - Батыс Қазақстан облысы Бәйтерек аудандық мәслихатының 2021 жылғы 30 наурыздағы № 3-13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№43-16 "2020-2022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5995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43-16 шешіміне1-қосымша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