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6c9b" w14:textId="f596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№43-13 "2020-2022 жылдарға арналған Бәйтерек ауданы Макаров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59-17 шешімі. Батыс Қазақстан облысының Әділет департаментінде 2020 жылғы 28 желтоқсанда № 6665 болып тіркелді. Күші жойылды - Батыс Қазақстан облысы Бәйтерек аудандық мәслихатының 2021 жылғы 31 наурыздағы № 3-15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№43-13 "2020-2022 жылдарға арналған Бәйтерек ауданы Макаров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5992 тіркелген, 2020 жылы 22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Макаров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22 978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22 978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Макаров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22 978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