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401d" w14:textId="b164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23 шілдедегі № 45-1 шешімі. Батыс Қазақстан облысының Әділет департаментінде 2020 жылғы 24 шілдеде № 6318 болып тіркелді. Күші жойылды - Батыс Қазақстан облысы Қаратөбе аудандық мәслихатының 2021 жылғы 31 наурыздағы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9 қаңтардағы № 38-1 "2020-2022 жылдарға арналған Қаратөбе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5933 тіркелген, Қазақстан Республикасы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Саралжын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30 776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2020-2022 жылдарға арналған Жусандой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22 628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1 355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20 961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22 628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Егіндікөл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22 872 мың теңге, оның ішінде: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819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22 037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22 872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45-1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7-қосымша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Саралжын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45-1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16-қосымша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Жусандой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45-1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38-1 шешіміне 19-қосымша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Егіндікөл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