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a605" w14:textId="104a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Жетікөл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64-6 шешімі. Батыс Қазақстан облысының Әділет департаментінде 2020 жылғы 28 желтоқсанда № 6695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Жетікөл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34 532 мың теңге:</w:t>
      </w:r>
    </w:p>
    <w:bookmarkEnd w:id="2"/>
    <w:bookmarkStart w:name="z6" w:id="3"/>
    <w:p>
      <w:pPr>
        <w:spacing w:after="0"/>
        <w:ind w:left="0"/>
        <w:jc w:val="both"/>
      </w:pPr>
      <w:r>
        <w:rPr>
          <w:rFonts w:ascii="Times New Roman"/>
          <w:b w:val="false"/>
          <w:i w:val="false"/>
          <w:color w:val="000000"/>
          <w:sz w:val="28"/>
        </w:rPr>
        <w:t>
      салықтық түсімдер – 1 297 мың теңге;</w:t>
      </w:r>
    </w:p>
    <w:bookmarkEnd w:id="3"/>
    <w:bookmarkStart w:name="z7" w:id="4"/>
    <w:p>
      <w:pPr>
        <w:spacing w:after="0"/>
        <w:ind w:left="0"/>
        <w:jc w:val="both"/>
      </w:pPr>
      <w:r>
        <w:rPr>
          <w:rFonts w:ascii="Times New Roman"/>
          <w:b w:val="false"/>
          <w:i w:val="false"/>
          <w:color w:val="000000"/>
          <w:sz w:val="28"/>
        </w:rPr>
        <w:t>
      салықтық емес түсімдер – 46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33 189 мың теңге;</w:t>
      </w:r>
    </w:p>
    <w:bookmarkEnd w:id="6"/>
    <w:bookmarkStart w:name="z10" w:id="7"/>
    <w:p>
      <w:pPr>
        <w:spacing w:after="0"/>
        <w:ind w:left="0"/>
        <w:jc w:val="both"/>
      </w:pPr>
      <w:r>
        <w:rPr>
          <w:rFonts w:ascii="Times New Roman"/>
          <w:b w:val="false"/>
          <w:i w:val="false"/>
          <w:color w:val="000000"/>
          <w:sz w:val="28"/>
        </w:rPr>
        <w:t>
      2) шығындар – 35 941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- 1 409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1 409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1 409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09.12.2021 </w:t>
      </w:r>
      <w:r>
        <w:rPr>
          <w:rFonts w:ascii="Times New Roman"/>
          <w:b w:val="false"/>
          <w:i w:val="false"/>
          <w:color w:val="000000"/>
          <w:sz w:val="28"/>
        </w:rPr>
        <w:t>№ 11-6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Жетікөл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2021 жылға арналған Жетікөл ауылдық округінің бюджетіне бөлінетін нысаналы облыстық, аудандық трансферттердің жалпы сомасы 13 282 мың теңге көлемінде ескерілсін:</w:t>
      </w:r>
    </w:p>
    <w:bookmarkEnd w:id="20"/>
    <w:p>
      <w:pPr>
        <w:spacing w:after="0"/>
        <w:ind w:left="0"/>
        <w:jc w:val="both"/>
      </w:pPr>
      <w:r>
        <w:rPr>
          <w:rFonts w:ascii="Times New Roman"/>
          <w:b w:val="false"/>
          <w:i w:val="false"/>
          <w:color w:val="000000"/>
          <w:sz w:val="28"/>
        </w:rPr>
        <w:t>
      1) облыстық бюджет трансферттер сомасы 4 315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4 315 мың теңге;</w:t>
      </w:r>
    </w:p>
    <w:p>
      <w:pPr>
        <w:spacing w:after="0"/>
        <w:ind w:left="0"/>
        <w:jc w:val="both"/>
      </w:pPr>
      <w:r>
        <w:rPr>
          <w:rFonts w:ascii="Times New Roman"/>
          <w:b w:val="false"/>
          <w:i w:val="false"/>
          <w:color w:val="000000"/>
          <w:sz w:val="28"/>
        </w:rPr>
        <w:t>
      2) аудандық бюджет трансферттер сомасы 8 967 мың теңге:</w:t>
      </w:r>
    </w:p>
    <w:p>
      <w:pPr>
        <w:spacing w:after="0"/>
        <w:ind w:left="0"/>
        <w:jc w:val="both"/>
      </w:pPr>
      <w:r>
        <w:rPr>
          <w:rFonts w:ascii="Times New Roman"/>
          <w:b w:val="false"/>
          <w:i w:val="false"/>
          <w:color w:val="000000"/>
          <w:sz w:val="28"/>
        </w:rPr>
        <w:t>
      "Жасыл Ел" жастар жасағын ұйымдастыруға - 285 мың теңге;</w:t>
      </w:r>
    </w:p>
    <w:p>
      <w:pPr>
        <w:spacing w:after="0"/>
        <w:ind w:left="0"/>
        <w:jc w:val="both"/>
      </w:pPr>
      <w:r>
        <w:rPr>
          <w:rFonts w:ascii="Times New Roman"/>
          <w:b w:val="false"/>
          <w:i w:val="false"/>
          <w:color w:val="000000"/>
          <w:sz w:val="28"/>
        </w:rPr>
        <w:t>
      Қосарал ауылының көпірін ағымдағы жөндеуге - 2 900 мың теңге;</w:t>
      </w:r>
    </w:p>
    <w:p>
      <w:pPr>
        <w:spacing w:after="0"/>
        <w:ind w:left="0"/>
        <w:jc w:val="both"/>
      </w:pPr>
      <w:r>
        <w:rPr>
          <w:rFonts w:ascii="Times New Roman"/>
          <w:b w:val="false"/>
          <w:i w:val="false"/>
          <w:color w:val="000000"/>
          <w:sz w:val="28"/>
        </w:rPr>
        <w:t>
      Қосарал ауылына су ұңғымаларын қазу және қосу жұмыстарына – 5 500 мың тенге;</w:t>
      </w:r>
    </w:p>
    <w:p>
      <w:pPr>
        <w:spacing w:after="0"/>
        <w:ind w:left="0"/>
        <w:jc w:val="both"/>
      </w:pPr>
      <w:r>
        <w:rPr>
          <w:rFonts w:ascii="Times New Roman"/>
          <w:b w:val="false"/>
          <w:i w:val="false"/>
          <w:color w:val="000000"/>
          <w:sz w:val="28"/>
        </w:rPr>
        <w:t>
      ауылдық округ әкімі аппаратының қызметін қамтамасыз етуге – 282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09.12.2021 </w:t>
      </w:r>
      <w:r>
        <w:rPr>
          <w:rFonts w:ascii="Times New Roman"/>
          <w:b w:val="false"/>
          <w:i w:val="false"/>
          <w:color w:val="000000"/>
          <w:sz w:val="28"/>
        </w:rPr>
        <w:t>№ 11-6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xml:space="preserve">
      5. Сырым аудандық мәслихат аппаратының бас маманы (А.Орашева) осы шешімді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№64-6 шешіміне 1 - қосымша</w:t>
            </w:r>
          </w:p>
        </w:tc>
      </w:tr>
    </w:tbl>
    <w:bookmarkStart w:name="z30" w:id="24"/>
    <w:p>
      <w:pPr>
        <w:spacing w:after="0"/>
        <w:ind w:left="0"/>
        <w:jc w:val="left"/>
      </w:pPr>
      <w:r>
        <w:rPr>
          <w:rFonts w:ascii="Times New Roman"/>
          <w:b/>
          <w:i w:val="false"/>
          <w:color w:val="000000"/>
        </w:rPr>
        <w:t xml:space="preserve"> 2021 жылға арналған Жетікөл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09.12.2021 </w:t>
      </w:r>
      <w:r>
        <w:rPr>
          <w:rFonts w:ascii="Times New Roman"/>
          <w:b w:val="false"/>
          <w:i w:val="false"/>
          <w:color w:val="ff0000"/>
          <w:sz w:val="28"/>
        </w:rPr>
        <w:t>№ 11-6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№64-6 шешіміне 2 - қосымша</w:t>
            </w:r>
          </w:p>
        </w:tc>
      </w:tr>
    </w:tbl>
    <w:bookmarkStart w:name="z32" w:id="25"/>
    <w:p>
      <w:pPr>
        <w:spacing w:after="0"/>
        <w:ind w:left="0"/>
        <w:jc w:val="left"/>
      </w:pPr>
      <w:r>
        <w:rPr>
          <w:rFonts w:ascii="Times New Roman"/>
          <w:b/>
          <w:i w:val="false"/>
          <w:color w:val="000000"/>
        </w:rPr>
        <w:t xml:space="preserve"> 2022 жылға арналған Жетікөл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№64-6 шешіміне 3 - қосымша</w:t>
            </w:r>
          </w:p>
        </w:tc>
      </w:tr>
    </w:tbl>
    <w:bookmarkStart w:name="z34" w:id="26"/>
    <w:p>
      <w:pPr>
        <w:spacing w:after="0"/>
        <w:ind w:left="0"/>
        <w:jc w:val="left"/>
      </w:pPr>
      <w:r>
        <w:rPr>
          <w:rFonts w:ascii="Times New Roman"/>
          <w:b/>
          <w:i w:val="false"/>
          <w:color w:val="000000"/>
        </w:rPr>
        <w:t xml:space="preserve"> 2023 жылға арналған Жетікөл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