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e9ea" w14:textId="386e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Қазақстан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56-4 шешімі. Батыс Қазақстан облысының Әділет департаментінде 2020 жылғы 28 желтоқсанда № 6651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Тасқала ауданы Қазақстан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27 913 мың теңге:</w:t>
      </w:r>
    </w:p>
    <w:bookmarkEnd w:id="2"/>
    <w:bookmarkStart w:name="z6" w:id="3"/>
    <w:p>
      <w:pPr>
        <w:spacing w:after="0"/>
        <w:ind w:left="0"/>
        <w:jc w:val="both"/>
      </w:pPr>
      <w:r>
        <w:rPr>
          <w:rFonts w:ascii="Times New Roman"/>
          <w:b w:val="false"/>
          <w:i w:val="false"/>
          <w:color w:val="000000"/>
          <w:sz w:val="28"/>
        </w:rPr>
        <w:t>
      салықтық түсімдер – 976 мың теңге;</w:t>
      </w:r>
    </w:p>
    <w:bookmarkEnd w:id="3"/>
    <w:bookmarkStart w:name="z7" w:id="4"/>
    <w:p>
      <w:pPr>
        <w:spacing w:after="0"/>
        <w:ind w:left="0"/>
        <w:jc w:val="both"/>
      </w:pPr>
      <w:r>
        <w:rPr>
          <w:rFonts w:ascii="Times New Roman"/>
          <w:b w:val="false"/>
          <w:i w:val="false"/>
          <w:color w:val="000000"/>
          <w:sz w:val="28"/>
        </w:rPr>
        <w:t>
      салықтық емес түсімдер – 48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26 889 мың теңге;</w:t>
      </w:r>
    </w:p>
    <w:bookmarkEnd w:id="6"/>
    <w:bookmarkStart w:name="z10" w:id="7"/>
    <w:p>
      <w:pPr>
        <w:spacing w:after="0"/>
        <w:ind w:left="0"/>
        <w:jc w:val="both"/>
      </w:pPr>
      <w:r>
        <w:rPr>
          <w:rFonts w:ascii="Times New Roman"/>
          <w:b w:val="false"/>
          <w:i w:val="false"/>
          <w:color w:val="000000"/>
          <w:sz w:val="28"/>
        </w:rPr>
        <w:t>
      2) шығындар – 29 216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-1 303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1 303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1 303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24.11.2021 </w:t>
      </w:r>
      <w:r>
        <w:rPr>
          <w:rFonts w:ascii="Times New Roman"/>
          <w:b w:val="false"/>
          <w:i w:val="false"/>
          <w:color w:val="000000"/>
          <w:sz w:val="28"/>
        </w:rPr>
        <w:t>№ 13-5</w:t>
      </w:r>
      <w:r>
        <w:rPr>
          <w:rFonts w:ascii="Times New Roman"/>
          <w:b w:val="false"/>
          <w:i w:val="false"/>
          <w:color w:val="ff0000"/>
          <w:sz w:val="28"/>
        </w:rPr>
        <w:t xml:space="preserve"> шешімімен(01.01.2021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Облыстық бюджеттен нысаналы трансферттер – 4 547 мың теңге, оның ішінде:</w:t>
      </w:r>
    </w:p>
    <w:bookmarkEnd w:id="19"/>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–4 547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Батыс Қазақстан облысы Тасқала аудандық мәслихатының 24.11.2021 </w:t>
      </w:r>
      <w:r>
        <w:rPr>
          <w:rFonts w:ascii="Times New Roman"/>
          <w:b w:val="false"/>
          <w:i w:val="false"/>
          <w:color w:val="000000"/>
          <w:sz w:val="28"/>
        </w:rPr>
        <w:t>№ 13-5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бюджеттен нысаналы ағымдағы трансферттер - 250 мың теңге, оның ішінде:</w:t>
      </w:r>
    </w:p>
    <w:p>
      <w:pPr>
        <w:spacing w:after="0"/>
        <w:ind w:left="0"/>
        <w:jc w:val="both"/>
      </w:pPr>
      <w:r>
        <w:rPr>
          <w:rFonts w:ascii="Times New Roman"/>
          <w:b w:val="false"/>
          <w:i w:val="false"/>
          <w:color w:val="000000"/>
          <w:sz w:val="28"/>
        </w:rPr>
        <w:t>
      ішкі байланыс жылдамдығын арттыру – 250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 тармақпен толықтырылды – Батыс Қазақстан облысы Тасқала аудандық мәслихатының 28.07.2021 </w:t>
      </w:r>
      <w:r>
        <w:rPr>
          <w:rFonts w:ascii="Times New Roman"/>
          <w:b w:val="false"/>
          <w:i w:val="false"/>
          <w:color w:val="000000"/>
          <w:sz w:val="28"/>
        </w:rPr>
        <w:t>№ 11-4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Қазақстан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Тасқала аудандық мәслихатының 2020 жылғы 23 желтоқсандағы №55-2 "2021–2023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Қазақстан ауылдық округінің бюджетінде аудандық бюджеттен берілетін субвенция түсімдері жалпы сомасы 22 092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 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№56-4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2021жылға арналған Қазақстан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24.11.2021 </w:t>
      </w:r>
      <w:r>
        <w:rPr>
          <w:rFonts w:ascii="Times New Roman"/>
          <w:b w:val="false"/>
          <w:i w:val="false"/>
          <w:color w:val="ff0000"/>
          <w:sz w:val="28"/>
        </w:rPr>
        <w:t>№ 13-5</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№56-4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Қазақстан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№56-4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Қазақстан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