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e3da" w14:textId="a27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№38-14 "2020-2022 жылдарға арналған Теректі ауданының Шаған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25 мамырдағы № 42-8 шешімі. Батыс Қазақстан облысының Әділет департаментінде 2020 жылғы 27 мамырда № 6255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38-14 "2020-2022 жылдарға арналған Теректі ауданының Шаған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5943 тіркелген, 2020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Шаған ауылдық округінің бюджетіне аудандық бюджеттен берілетін субвенциялар түсімдерінің сомасы 46 334 мың теңге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мамырдағы № 42-8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Шаған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