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98fc" w14:textId="11f9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№38-12 "2020-2022 жылдарға арналған Теректі ауданының Ұзынкөл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24 қарашадағы № 47-10 шешімі. Батыс Қазақстан облысының Әділет департаментінде 2020 жылғы 25 қарашада № 6491 болып тіркелді. Күші жойылды - Батыс Қазақстан облысы Теректі аудандық мәслихатының 2021 жылғы 24 ақпандағы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38-12 "2020-2022 жылдарға арналған Теректі ауданының Ұзынкөл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5941 тіркелген, 2020 жылы 17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Ұзынкөл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26 099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1 010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26 099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Ұзынкөл ауылдық округінің бюджетіне жоғары тұрған бюджеттен бөлінетін нысаналы трансферттер түсімдерінің жалпы сомасы 4 101 мың теңге көлемінде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38-12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Ұзынкөл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