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8fc" w14:textId="11f9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№38-12 "2020-2022 жылдарға арналған Теректі ауданының Ұзынкөл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47-10 шешімі. Батыс Қазақстан облысының Әділет департаментінде 2020 жылғы 25 қарашада № 6491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38-12 "2020-2022 жылдарға арналған Теректі ауданының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5941 тіркелген, 2020 жылы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Ұзынкөл ауылдық округінің бюджетіне жоғары тұрған бюджеттен бөлінетін нысаналы трансферттер түсімдерінің жалпы сомасы 4 101 мың теңге көлемінде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38-12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