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5bc5" w14:textId="4a95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"Теректі аудандық мәслихатының 2020 жылғы 10 қаңтардағы №38-14 "2020-2022 жылдарға арналған Теректі ауданының Шаған ауылдық округінің бюджеті туралы" шешіміне өзгеріс енгізу туралы"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24 қарашадағы № 47-11 шешімі. Батыс Қазақстан облысының Әділет департаментінде 2020 жылғы 25 қарашада № 6492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№38-14 "2020-2022 жылдарға арналған Теректі ауданының Шаған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5943 тіркелген, 2020 жылы 17 қаңтарда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38-14 шешіміне 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Шаған ауылдық округінің бюджеті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