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c590" w14:textId="f57c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Ақшат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64-6 шешімі. Батыс Қазақстан облысының Әділет департаментінде 2020 жылғы 24 желтоқсанда № 6609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Ақшат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34 714 мың теңге:</w:t>
      </w:r>
    </w:p>
    <w:bookmarkEnd w:id="2"/>
    <w:bookmarkStart w:name="z6" w:id="3"/>
    <w:p>
      <w:pPr>
        <w:spacing w:after="0"/>
        <w:ind w:left="0"/>
        <w:jc w:val="both"/>
      </w:pPr>
      <w:r>
        <w:rPr>
          <w:rFonts w:ascii="Times New Roman"/>
          <w:b w:val="false"/>
          <w:i w:val="false"/>
          <w:color w:val="000000"/>
          <w:sz w:val="28"/>
        </w:rPr>
        <w:t>
      салықтық түсімдер – 1 197 мың теңге;</w:t>
      </w:r>
    </w:p>
    <w:bookmarkEnd w:id="3"/>
    <w:bookmarkStart w:name="z7" w:id="4"/>
    <w:p>
      <w:pPr>
        <w:spacing w:after="0"/>
        <w:ind w:left="0"/>
        <w:jc w:val="both"/>
      </w:pPr>
      <w:r>
        <w:rPr>
          <w:rFonts w:ascii="Times New Roman"/>
          <w:b w:val="false"/>
          <w:i w:val="false"/>
          <w:color w:val="000000"/>
          <w:sz w:val="28"/>
        </w:rPr>
        <w:t>
      салықтық емес түсімдер – 93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33 424 мың теңге;</w:t>
      </w:r>
    </w:p>
    <w:bookmarkEnd w:id="6"/>
    <w:bookmarkStart w:name="z10" w:id="7"/>
    <w:p>
      <w:pPr>
        <w:spacing w:after="0"/>
        <w:ind w:left="0"/>
        <w:jc w:val="both"/>
      </w:pPr>
      <w:r>
        <w:rPr>
          <w:rFonts w:ascii="Times New Roman"/>
          <w:b w:val="false"/>
          <w:i w:val="false"/>
          <w:color w:val="000000"/>
          <w:sz w:val="28"/>
        </w:rPr>
        <w:t>
      2) шығындар – 36 250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- 1 536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1 536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1 536 мыңтеңге.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Ақшат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Ақшат ауылдық округі бюджетіне аудандық бюджеттен берілетін субвенция түсімінің жалпы сомасы 28 362 мың теңге көлемінде қарастырылсын.</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500 мың теңге ескерілсін:</w:t>
      </w:r>
    </w:p>
    <w:bookmarkEnd w:id="20"/>
    <w:p>
      <w:pPr>
        <w:spacing w:after="0"/>
        <w:ind w:left="0"/>
        <w:jc w:val="both"/>
      </w:pPr>
      <w:r>
        <w:rPr>
          <w:rFonts w:ascii="Times New Roman"/>
          <w:b w:val="false"/>
          <w:i w:val="false"/>
          <w:color w:val="000000"/>
          <w:sz w:val="28"/>
        </w:rPr>
        <w:t>
      елді мекендердің санитариясын қамтамасыз етуге – 500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4 562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4 562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64-6 </w:t>
            </w:r>
            <w:r>
              <w:br/>
            </w:r>
            <w:r>
              <w:rPr>
                <w:rFonts w:ascii="Times New Roman"/>
                <w:b w:val="false"/>
                <w:i w:val="false"/>
                <w:color w:val="000000"/>
                <w:sz w:val="20"/>
              </w:rPr>
              <w:t>шешіміне 1- қосымша</w:t>
            </w:r>
          </w:p>
        </w:tc>
      </w:tr>
    </w:tbl>
    <w:bookmarkStart w:name="z30" w:id="24"/>
    <w:p>
      <w:pPr>
        <w:spacing w:after="0"/>
        <w:ind w:left="0"/>
        <w:jc w:val="left"/>
      </w:pPr>
      <w:r>
        <w:rPr>
          <w:rFonts w:ascii="Times New Roman"/>
          <w:b/>
          <w:i w:val="false"/>
          <w:color w:val="000000"/>
        </w:rPr>
        <w:t xml:space="preserve"> 2021 жылға арналған Ақшат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13-3</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№64-6 </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2022 жылға арналған Ақшат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№64-6 </w:t>
            </w:r>
            <w:r>
              <w:br/>
            </w:r>
            <w:r>
              <w:rPr>
                <w:rFonts w:ascii="Times New Roman"/>
                <w:b w:val="false"/>
                <w:i w:val="false"/>
                <w:color w:val="000000"/>
                <w:sz w:val="20"/>
              </w:rPr>
              <w:t>шешіміне 3- қосымша</w:t>
            </w:r>
          </w:p>
        </w:tc>
      </w:tr>
    </w:tbl>
    <w:bookmarkStart w:name="z36" w:id="28"/>
    <w:p>
      <w:pPr>
        <w:spacing w:after="0"/>
        <w:ind w:left="0"/>
        <w:jc w:val="left"/>
      </w:pPr>
      <w:r>
        <w:rPr>
          <w:rFonts w:ascii="Times New Roman"/>
          <w:b/>
          <w:i w:val="false"/>
          <w:color w:val="000000"/>
        </w:rPr>
        <w:t xml:space="preserve"> 2023 жылға арналған Ақшат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