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3b8a5" w14:textId="8a3b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кәсіптік және орта білімнен кейінгі білім берудің ең төмен әлеуметтік стандартын бекіту туралы" Қазақстан Республикасы Білім және ғылым министрінің 2016 жылғы 23 ақпандағы № 166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11 қаңтардағы № 10 бұйрығы. Қазақстан Республикасының Әділет министрлігінде 2021 жылғы 12 қаңтарда № 22065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"Техникалық, кәсіптік және орта білімнен кейінгі білім берудің ең төмен әлеуметтік стандартын бекіту туралы" Қазақстан Республикасы Білім және ғылым министрінің 2016 жылғы 23 ақпандағы № 166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13516 тіркелді, "Әділет" ақпараттық-құқықтық жүйесінде 2016 жылғы 4 сәуірде жарияланған) мынадай өзгерiстер енгiзiлсiн: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"Техникалық және кәсіптік, орта білімнен кейінгі білімнің ең төменгі әлеуметтік стандартын бекіту туралы";</w:t>
      </w:r>
    </w:p>
    <w:bookmarkStart w:name="z4" w:id="2"/>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білімнен кейінгі білім беру" ең төмен әлеуметтік стандарттың қосымшасы "Техникалық және кәсіптік, орта білімнен кейінгі білім беру" ең төмен әлеуметтік стандарттың </w:t>
      </w:r>
      <w:r>
        <w:rPr>
          <w:rFonts w:ascii="Times New Roman"/>
          <w:b w:val="false"/>
          <w:i w:val="false"/>
          <w:color w:val="000000"/>
          <w:sz w:val="28"/>
        </w:rPr>
        <w:t>нормалары мен нормативтері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ресми жарияланғаннан кейін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11 қаңтардағы </w:t>
            </w:r>
            <w:r>
              <w:br/>
            </w:r>
            <w:r>
              <w:rPr>
                <w:rFonts w:ascii="Times New Roman"/>
                <w:b w:val="false"/>
                <w:i w:val="false"/>
                <w:color w:val="000000"/>
                <w:sz w:val="20"/>
              </w:rPr>
              <w:t xml:space="preserve">№ 10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 беру" ең </w:t>
            </w:r>
            <w:r>
              <w:br/>
            </w:r>
            <w:r>
              <w:rPr>
                <w:rFonts w:ascii="Times New Roman"/>
                <w:b w:val="false"/>
                <w:i w:val="false"/>
                <w:color w:val="000000"/>
                <w:sz w:val="20"/>
              </w:rPr>
              <w:t xml:space="preserve">төмен әлеуметтік стандарттың </w:t>
            </w:r>
            <w:r>
              <w:br/>
            </w:r>
            <w:r>
              <w:rPr>
                <w:rFonts w:ascii="Times New Roman"/>
                <w:b w:val="false"/>
                <w:i w:val="false"/>
                <w:color w:val="000000"/>
                <w:sz w:val="20"/>
              </w:rPr>
              <w:t xml:space="preserve">қосымшасы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2016 жылғы 23 ақпандағы </w:t>
            </w:r>
            <w:r>
              <w:br/>
            </w:r>
            <w:r>
              <w:rPr>
                <w:rFonts w:ascii="Times New Roman"/>
                <w:b w:val="false"/>
                <w:i w:val="false"/>
                <w:color w:val="000000"/>
                <w:sz w:val="20"/>
              </w:rPr>
              <w:t xml:space="preserve">№ 166 бұйрығымен </w:t>
            </w:r>
            <w:r>
              <w:br/>
            </w:r>
            <w:r>
              <w:rPr>
                <w:rFonts w:ascii="Times New Roman"/>
                <w:b w:val="false"/>
                <w:i w:val="false"/>
                <w:color w:val="000000"/>
                <w:sz w:val="20"/>
              </w:rPr>
              <w:t>бекітілді</w:t>
            </w:r>
          </w:p>
        </w:tc>
      </w:tr>
    </w:tbl>
    <w:bookmarkStart w:name="z9" w:id="6"/>
    <w:p>
      <w:pPr>
        <w:spacing w:after="0"/>
        <w:ind w:left="0"/>
        <w:jc w:val="left"/>
      </w:pPr>
      <w:r>
        <w:rPr>
          <w:rFonts w:ascii="Times New Roman"/>
          <w:b/>
          <w:i w:val="false"/>
          <w:color w:val="000000"/>
        </w:rPr>
        <w:t xml:space="preserve"> "Техникалық және кәсіптік, орта білімнен кейінгі білім беру" ең төмен әлеуметтік стандарттың нормалары мен нормативтері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2623"/>
        <w:gridCol w:w="4184"/>
        <w:gridCol w:w="2020"/>
        <w:gridCol w:w="3165"/>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Норма/нормативтің атауы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Норма/норматив реттелетін нормативтік құқықтық акт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Норма/норматив бойынша ең төмен әлеуметтік стандартқа құқығы бар тұлғалар санаты</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нормативтің көлемі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қабылдау кезіндегі мемлекеттік білім беру тапсырысының нормалары;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тиісті оқу жылына арналған мемлекеттік білім беру тапсырысын бекіту туралы" Қазақстан Республикасы Үкіметінің қаулысы;</w:t>
            </w:r>
            <w:r>
              <w:br/>
            </w:r>
            <w:r>
              <w:rPr>
                <w:rFonts w:ascii="Times New Roman"/>
                <w:b w:val="false"/>
                <w:i w:val="false"/>
                <w:color w:val="000000"/>
                <w:sz w:val="20"/>
              </w:rPr>
              <w:t>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w:t>
            </w:r>
            <w:r>
              <w:br/>
            </w:r>
            <w:r>
              <w:rPr>
                <w:rFonts w:ascii="Times New Roman"/>
                <w:b w:val="false"/>
                <w:i w:val="false"/>
                <w:color w:val="000000"/>
                <w:sz w:val="20"/>
              </w:rPr>
              <w:t xml:space="preserve">
Қазақстан Республикасы Білім және ғылым министрінің 2016 жылғы 29 қаңтардағы № 122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13418 тіркелген)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студенттер</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Қазақстан Республикасы Үкіметінің қаулысымен және жергілікті атқарушы органдардың қаулысымен бекітіледі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 жабдықтармен және жиһазбен жарақтандыру нормалары;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беру ұйымдарын жабдықтармен және жиһазбен жарақтандыру нормаларын бекіту туралы" Қазақстан Республикасы Білім және ғылым министрінің 2012 жылғы 7 наурыздағы № 97 </w:t>
            </w:r>
            <w:r>
              <w:rPr>
                <w:rFonts w:ascii="Times New Roman"/>
                <w:b w:val="false"/>
                <w:i w:val="false"/>
                <w:color w:val="000000"/>
                <w:sz w:val="20"/>
              </w:rPr>
              <w:t>бұйрығы</w:t>
            </w:r>
            <w:r>
              <w:rPr>
                <w:rFonts w:ascii="Times New Roman"/>
                <w:b w:val="false"/>
                <w:i w:val="false"/>
                <w:color w:val="000000"/>
                <w:sz w:val="20"/>
              </w:rPr>
              <w:t xml:space="preserve"> бекітілген (нормативтік құқықтық актілерді мемлекеттік тіркеу тізілімінде № 7574 тіркелген)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студенттер</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класс-комплект</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білім алып жатқан жетім балалардың және ата-анасының қамқорлығынсыз қалған балалардың киім-кешегі нормалары;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0"/>
              </w:rPr>
              <w:t>қаулысы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білім алушы жетім балалар және ата-анасының қамқорлығынсыз қалған балалар</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2012 жылғы 12 наурыздағы № 320 </w:t>
            </w:r>
            <w:r>
              <w:rPr>
                <w:rFonts w:ascii="Times New Roman"/>
                <w:b w:val="false"/>
                <w:i w:val="false"/>
                <w:color w:val="000000"/>
                <w:sz w:val="20"/>
              </w:rPr>
              <w:t>қаулысымен</w:t>
            </w:r>
            <w:r>
              <w:rPr>
                <w:rFonts w:ascii="Times New Roman"/>
                <w:b w:val="false"/>
                <w:i w:val="false"/>
                <w:color w:val="000000"/>
                <w:sz w:val="20"/>
              </w:rPr>
              <w:t xml:space="preserve"> реттеледі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негізінде білім алушыларға арналған стипендияның нормативі (мөлшері);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w:t>
            </w:r>
            <w:r>
              <w:rPr>
                <w:rFonts w:ascii="Times New Roman"/>
                <w:b w:val="false"/>
                <w:i w:val="false"/>
                <w:color w:val="000000"/>
                <w:sz w:val="20"/>
              </w:rPr>
              <w:t>қаулысы</w:t>
            </w:r>
            <w:r>
              <w:rPr>
                <w:rFonts w:ascii="Times New Roman"/>
                <w:b w:val="false"/>
                <w:i w:val="false"/>
                <w:color w:val="000000"/>
                <w:sz w:val="20"/>
              </w:rPr>
              <w:t xml:space="preserve">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негізінде бірінші курсқа қабылданған студенттерге, (бірінші оқу жылы) мемлекеттік стипендия бірінші семестрде тағайындалады және бірінші семестр бойы ай сайын төленеді. Келесі семестрлерде студенттерге, мемлекеттік стипендия өткен семестрдің емтихан сессиясының немесе білім алушыларды аралық аттестаттаудың қорытындысы бойынша тағайындалады және төленеді.</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2008 жылғы 7 ақпандағы № 116 </w:t>
            </w:r>
            <w:r>
              <w:rPr>
                <w:rFonts w:ascii="Times New Roman"/>
                <w:b w:val="false"/>
                <w:i w:val="false"/>
                <w:color w:val="000000"/>
                <w:sz w:val="20"/>
              </w:rPr>
              <w:t>қаулысымен</w:t>
            </w:r>
            <w:r>
              <w:rPr>
                <w:rFonts w:ascii="Times New Roman"/>
                <w:b w:val="false"/>
                <w:i w:val="false"/>
                <w:color w:val="000000"/>
                <w:sz w:val="20"/>
              </w:rPr>
              <w:t xml:space="preserve"> реттеледі.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бойынша білім алушылардың жеңілдікпен жол жүру нормативтері;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және жоғары білімнің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бекіту туралы" Қазақстан Республикасы Білім және ғылым министрінің 2015 жылғы 4 желтоқсандағы № 677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12894 тіркелген)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студенттер</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беретін оқу орындарының күндізгі оқыту нысанында білім алушыларға жылына екі рет, қысқы және жазғы каникулдар кезеңінде, тиісті жылға арналған республикалық бюджет туралы заңмен жыл сайын бекітілетін 2 еселенген айлық есептік көрсеткіш (бұдан әрі - АЕК) мөлшерінде; Техникалық және кәсіптік, орта білімнен кейінгі білім беретін оқу орындарын бітірушілерге – жылына бір рет, 2 еселенген АЕК мөлшерінде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 оқулықтармен және оқу-әдістемелік кешендермен қамтамасыз ету нормалары;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қызметіне қойылатын біліктілік талаптарын және оларға сәйкестікті растайтын құжаттардың тізбесін бекіту туралы" Қазақстан Республикасының Білім және ғылым министрінің 2015 жылғы 17 маусымдағы № 391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11716 тіркелген);</w:t>
            </w:r>
            <w:r>
              <w:br/>
            </w:r>
            <w:r>
              <w:rPr>
                <w:rFonts w:ascii="Times New Roman"/>
                <w:b w:val="false"/>
                <w:i w:val="false"/>
                <w:color w:val="000000"/>
                <w:sz w:val="20"/>
              </w:rPr>
              <w:t>
"Тиісті үлгідегі білім беру ұйымдары қызметінің үлгілік қағидаларын бекіту туралы"</w:t>
            </w:r>
            <w:r>
              <w:br/>
            </w:r>
            <w:r>
              <w:rPr>
                <w:rFonts w:ascii="Times New Roman"/>
                <w:b w:val="false"/>
                <w:i w:val="false"/>
                <w:color w:val="000000"/>
                <w:sz w:val="20"/>
              </w:rPr>
              <w:t xml:space="preserve">
Қазақстан Республикасы Білім және ғылым министрінің 2018 жылғы 30 қазандағы № 595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17657 тіркелген)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студенттер</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талаптар нормалары;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15681 тіркелген).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студенттер</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алуға құқығы бар отбасылардан, сондай-ақ мемлекеттік атаулы әлеуметтік көмек алмайтын, жан басына шаққанда орташа кірісі ең төмен күнкөріс деңгейінің шамасынан төмен отбасылардан шыққан, мемлекеттік білім беру тапсырысы бойынша білім алушыларды, жетім балаларды, ата-анасының қамқорлығынсыз қалған балаларды, төтенше жағдайлар салдарынан шұғыл көмекті қажет ететін отбасылардан шыққан балаларды жатақханада орындармен қамтамасыз ету жөніндегі нормалар</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жатақханаларындағы орындарды бөлу қағидаларын бекіту туралы"</w:t>
            </w:r>
            <w:r>
              <w:br/>
            </w:r>
            <w:r>
              <w:rPr>
                <w:rFonts w:ascii="Times New Roman"/>
                <w:b w:val="false"/>
                <w:i w:val="false"/>
                <w:color w:val="000000"/>
                <w:sz w:val="20"/>
              </w:rPr>
              <w:t xml:space="preserve">
Қазақстан Республикасы Білім және ғылым министрінің 2016 жылғы 22 қаңтардағы № 66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13487 тіркелген).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студенттер</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білім алушы бір мамандық шеңберінде жұмысшы біліктілігін немесе жұмысшы біліктіліктерін алғаш рет алса, түлектерге оны (оларды) бере отырып, техникалық және кәсіптік, орта білімнен кейінгі білімге кепілдік беру нормативтері.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берудің барлық деңгейлерінің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0"/>
              </w:rPr>
              <w:t>қаулысы</w:t>
            </w:r>
            <w:r>
              <w:rPr>
                <w:rFonts w:ascii="Times New Roman"/>
                <w:b w:val="false"/>
                <w:i w:val="false"/>
                <w:color w:val="000000"/>
                <w:sz w:val="20"/>
              </w:rPr>
              <w:t xml:space="preserve"> (нормативтік құқықтық актілерді мемлекеттік тіркеу тізілімінде № 17669 тіркелген).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студенттер</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