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3399" w14:textId="cbd3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аудит жөніндегі қызметті жүзеге асыруға сараптама ұйымдарын аккредиттеу қағидаларын бекіту туралы" Қазақстан Республикасы Ішкі істер министрінің 2015 жылғы 13 ақпандағы № 112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 ақпандағы № 51 бұйрығы. Қазақстан Республикасының Әділет министрлігінде 2021 жылғы 5 ақпанда № 22161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"Өрт қауіпсіздігі саласындағы аудит жөніндегі қызметті жүзеге асыруға сараптама ұйымдарын аккредиттеу қағидаларын бекіту туралы" Қазақстан Республикасы Ішкі істер министрінің 2015 жылғы 13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10488 болып тіркелген, "Әділет" ақпараттық-құқықтық жүйесінде 2015 жылғы 2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саласындағы аудит жөніндегі қызметті жүзеге асыруға сараптама ұйымдарын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Өрт қауіпсіздігі саласындағы аудит жөніндегі қызметті жүзеге асыруға сараптама ұйымдарын аккредиттеу аттестатын (бұдан әрі – Аккредиттеу) алу үшін заңды және жеке тұлғалар (бұдан әрі – көрсетілетін қызметті алушы) Қазақстан Республикасы Төтенше жағдайлар министрлігінің Өртке қарсы қызмет комитетіне (бұдан әрі – көрсетілетін қызметті беруші) "Е-лицензиялау" мемлекеттік дерекқор" ақпараттық жүйесінде (бұдан әрі – Портал) "электрондық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 өтініш береді.</w:t>
      </w:r>
    </w:p>
    <w:bookmarkEnd w:id="3"/>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стандартында (бұдан әрі – Стандарт) жазылған.</w:t>
      </w:r>
    </w:p>
    <w:p>
      <w:pPr>
        <w:spacing w:after="0"/>
        <w:ind w:left="0"/>
        <w:jc w:val="both"/>
      </w:pPr>
      <w:r>
        <w:rPr>
          <w:rFonts w:ascii="Times New Roman"/>
          <w:b w:val="false"/>
          <w:i w:val="false"/>
          <w:color w:val="000000"/>
          <w:sz w:val="28"/>
        </w:rPr>
        <w:t>
      Заңды тұлғаны мемлекеттік тіркеу, ғимараттың немесе үй-жайдың бар-жоғы, көрсетілетін қызмет алушы жұмыскерлерінің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 қарау мәртебесі туралы ақпарат, сондай-ақ мемлекеттік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Мемлекеттік қызметтерді көрсетуге өтініш бергеннен кейін көрсетілетін қызметті берушінің кеңсе қызметкері өтінішті Порталда тіркеуді жүзеге асырады, көрсетілетін қызметті алушы құжаттарды қабылдау туралы хабарлама алады, көрсетілетін қызметті берушінің басшысы өтінішті орындаушыны анықтайды.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Төтенше жағдайлар министрлігінің интернет-ресурсына орналастыруды;</w:t>
      </w:r>
    </w:p>
    <w:bookmarkEnd w:id="6"/>
    <w:bookmarkStart w:name="z12"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күннен кейін күнтізбелік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 </w:t>
      </w:r>
    </w:p>
    <w:bookmarkEnd w:id="7"/>
    <w:bookmarkStart w:name="z13"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жетекшілік ететін төтенше жағдайлар вице-министріне және Қазақстан Республикасы Төтенше жағдайлар министрлігінің Өртке қарсы қызмет комитетіне жүктелсін. </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 ақпандағы </w:t>
            </w:r>
            <w:r>
              <w:br/>
            </w:r>
            <w:r>
              <w:rPr>
                <w:rFonts w:ascii="Times New Roman"/>
                <w:b w:val="false"/>
                <w:i w:val="false"/>
                <w:color w:val="000000"/>
                <w:sz w:val="20"/>
              </w:rPr>
              <w:t xml:space="preserve">№ 51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жүзеге асыруға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министрлігінің</w:t>
            </w:r>
            <w:r>
              <w:br/>
            </w:r>
            <w:r>
              <w:rPr>
                <w:rFonts w:ascii="Times New Roman"/>
                <w:b w:val="false"/>
                <w:i w:val="false"/>
                <w:color w:val="000000"/>
                <w:sz w:val="20"/>
              </w:rPr>
              <w:t>Өртке қарсы қызмет комитетінің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_______________________</w:t>
            </w:r>
          </w:p>
        </w:tc>
      </w:tr>
    </w:tbl>
    <w:bookmarkStart w:name="z17" w:id="10"/>
    <w:p>
      <w:pPr>
        <w:spacing w:after="0"/>
        <w:ind w:left="0"/>
        <w:jc w:val="left"/>
      </w:pPr>
      <w:r>
        <w:rPr>
          <w:rFonts w:ascii="Times New Roman"/>
          <w:b/>
          <w:i w:val="false"/>
          <w:color w:val="000000"/>
        </w:rPr>
        <w:t xml:space="preserve"> Өрт қауіпсіздігі саласындағы аудит жөніндегі қызметті жүзеге асыруға аккредиттеу туралы өтініш</w:t>
      </w:r>
    </w:p>
    <w:bookmarkEnd w:id="10"/>
    <w:p>
      <w:pPr>
        <w:spacing w:after="0"/>
        <w:ind w:left="0"/>
        <w:jc w:val="both"/>
      </w:pPr>
      <w:r>
        <w:rPr>
          <w:rFonts w:ascii="Times New Roman"/>
          <w:b w:val="false"/>
          <w:i w:val="false"/>
          <w:color w:val="000000"/>
          <w:sz w:val="28"/>
        </w:rPr>
        <w:t xml:space="preserve">
      Сізден қоса беріліп отырған құжаттар тізбесін қарауды және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өрт қауіпсіздігі саласындағы аудит жөніндегі қызметті жүзеге асыру құқығына </w:t>
      </w:r>
    </w:p>
    <w:p>
      <w:pPr>
        <w:spacing w:after="0"/>
        <w:ind w:left="0"/>
        <w:jc w:val="both"/>
      </w:pPr>
      <w:r>
        <w:rPr>
          <w:rFonts w:ascii="Times New Roman"/>
          <w:b w:val="false"/>
          <w:i w:val="false"/>
          <w:color w:val="000000"/>
          <w:sz w:val="28"/>
        </w:rPr>
        <w:t xml:space="preserve">
      аттестат беруіңізді сұраймын. </w:t>
      </w:r>
    </w:p>
    <w:p>
      <w:pPr>
        <w:spacing w:after="0"/>
        <w:ind w:left="0"/>
        <w:jc w:val="both"/>
      </w:pPr>
      <w:r>
        <w:rPr>
          <w:rFonts w:ascii="Times New Roman"/>
          <w:b w:val="false"/>
          <w:i w:val="false"/>
          <w:color w:val="000000"/>
          <w:sz w:val="28"/>
        </w:rPr>
        <w:t xml:space="preserve">
      Ұйымның орналасқан жері: _____________________________________ </w:t>
      </w:r>
    </w:p>
    <w:p>
      <w:pPr>
        <w:spacing w:after="0"/>
        <w:ind w:left="0"/>
        <w:jc w:val="both"/>
      </w:pPr>
      <w:r>
        <w:rPr>
          <w:rFonts w:ascii="Times New Roman"/>
          <w:b w:val="false"/>
          <w:i w:val="false"/>
          <w:color w:val="000000"/>
          <w:sz w:val="28"/>
        </w:rPr>
        <w:t xml:space="preserve">
      Заңды тұлғаны немесе жеке кәсіпкерді мемлекеттік тіркеу (қайта тіркеу) </w:t>
      </w:r>
    </w:p>
    <w:p>
      <w:pPr>
        <w:spacing w:after="0"/>
        <w:ind w:left="0"/>
        <w:jc w:val="both"/>
      </w:pPr>
      <w:r>
        <w:rPr>
          <w:rFonts w:ascii="Times New Roman"/>
          <w:b w:val="false"/>
          <w:i w:val="false"/>
          <w:color w:val="000000"/>
          <w:sz w:val="28"/>
        </w:rPr>
        <w:t xml:space="preserve">
      туралы куәліктің № және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ЖСН / БСН ___________________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 ақпандағы </w:t>
            </w:r>
            <w:r>
              <w:br/>
            </w:r>
            <w:r>
              <w:rPr>
                <w:rFonts w:ascii="Times New Roman"/>
                <w:b w:val="false"/>
                <w:i w:val="false"/>
                <w:color w:val="000000"/>
                <w:sz w:val="20"/>
              </w:rPr>
              <w:t xml:space="preserve">№ 51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жүзеге асыруға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251"/>
        <w:gridCol w:w="9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сараптама ұйымдарын аккредиттеу" мемлекеттік көрсетілетін қызмет стандарты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Өртке қарсы қызмет комитеті.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тәсілдері(каналдары)</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"Е-лицензиялау" мемлекеттік дерекқор" ақпараттық жүйесінде "электрондық үкіметтің" веб-порталы (бұдан әрі – Портал) арқылы жүзеге асырылады.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мерзімі</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нысаны</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нәтижесі</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өрт қауіпсіздігі саласындағы аудит жөніндегі қызметті жүзеге асыру құқығына аккредиттеу аттестатын беру</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мемлекеттік қызметті көрсету үшін Қазақстан Республикасының заңнамасында көзделген жағдайларда оны алу тәсілдері</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қызымет беруші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мереке және демалыс күндерін қоспағанда, дүйсенбіден жұмаға дейін сағат 09.00-ден сағат 18.30-ға дейін, сағат 13.00-ден сағат 14.30-ға түскі үзіліспен.</w:t>
            </w:r>
            <w:r>
              <w:br/>
            </w: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орнының мекенжайлары:</w:t>
            </w:r>
            <w:r>
              <w:br/>
            </w:r>
            <w:r>
              <w:rPr>
                <w:rFonts w:ascii="Times New Roman"/>
                <w:b w:val="false"/>
                <w:i w:val="false"/>
                <w:color w:val="000000"/>
                <w:sz w:val="20"/>
              </w:rPr>
              <w:t>
1) көрсетілетін қызметті берушінің интернет-ресурстарында: www.emer.gov.kz;</w:t>
            </w:r>
            <w:r>
              <w:br/>
            </w:r>
            <w:r>
              <w:rPr>
                <w:rFonts w:ascii="Times New Roman"/>
                <w:b w:val="false"/>
                <w:i w:val="false"/>
                <w:color w:val="000000"/>
                <w:sz w:val="20"/>
              </w:rPr>
              <w:t>
2) "электрондық үкімет" веб-порталында: www.egov.kz, www.elicense.kz ескерту.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қолы қойылған электрондық сұрау салу.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объектілердің осы Стандарттың 8-тармағында көрсетілген рұқсат беру талаптарына сәйкес келмеуі;</w:t>
            </w:r>
            <w:r>
              <w:br/>
            </w:r>
            <w:r>
              <w:rPr>
                <w:rFonts w:ascii="Times New Roman"/>
                <w:b w:val="false"/>
                <w:i w:val="false"/>
                <w:color w:val="000000"/>
                <w:sz w:val="20"/>
              </w:rPr>
              <w:t>
3) көрсетілетін қызметті алушыға қатысты заңды күшіне енген соттың белгілі бір мемлекеттік қызметті алуды талап ететін қызметке немесе жекелеген қызмет түрлеріне тыйым салу туралы шешімі (үкімі) бар болса.</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 көрсету мәселелері бойынша бірыңғай байланыс орталығы арқылы алу мүмкіндігі бар.</w:t>
            </w:r>
            <w:r>
              <w:br/>
            </w:r>
            <w:r>
              <w:rPr>
                <w:rFonts w:ascii="Times New Roman"/>
                <w:b w:val="false"/>
                <w:i w:val="false"/>
                <w:color w:val="000000"/>
                <w:sz w:val="20"/>
              </w:rPr>
              <w:t>
Көрсетілетін қызметті беруші кеңсесінің байланыс телефондары</w:t>
            </w:r>
            <w:r>
              <w:br/>
            </w:r>
            <w:r>
              <w:rPr>
                <w:rFonts w:ascii="Times New Roman"/>
                <w:b w:val="false"/>
                <w:i w:val="false"/>
                <w:color w:val="000000"/>
                <w:sz w:val="20"/>
              </w:rPr>
              <w:t>
8 (7172) 60-21-33,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 ақпандағы </w:t>
            </w:r>
            <w:r>
              <w:br/>
            </w:r>
            <w:r>
              <w:rPr>
                <w:rFonts w:ascii="Times New Roman"/>
                <w:b w:val="false"/>
                <w:i w:val="false"/>
                <w:color w:val="000000"/>
                <w:sz w:val="20"/>
              </w:rPr>
              <w:t xml:space="preserve">№ 51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жүзеге асыруға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1"/>
    <w:p>
      <w:pPr>
        <w:spacing w:after="0"/>
        <w:ind w:left="0"/>
        <w:jc w:val="left"/>
      </w:pPr>
      <w:r>
        <w:rPr>
          <w:rFonts w:ascii="Times New Roman"/>
          <w:b/>
          <w:i w:val="false"/>
          <w:color w:val="000000"/>
        </w:rPr>
        <w:t xml:space="preserve"> Қазақстан Республикасы Төтенше жағдайлар министрлігінің  Өртке қарсы қызмет комитеті  Қазақстан Республикасының Мемлекеттік гербі АККРЕДИТТЕУ АТТЕСТАТЫ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w:t>
            </w:r>
            <w:r>
              <w:br/>
            </w:r>
            <w:r>
              <w:rPr>
                <w:rFonts w:ascii="Times New Roman"/>
                <w:b w:val="false"/>
                <w:i w:val="false"/>
                <w:color w:val="000000"/>
                <w:sz w:val="20"/>
              </w:rPr>
              <w:t xml:space="preserve">(аккредиттеу аттестатының </w:t>
            </w:r>
            <w:r>
              <w:br/>
            </w:r>
            <w:r>
              <w:rPr>
                <w:rFonts w:ascii="Times New Roman"/>
                <w:b w:val="false"/>
                <w:i w:val="false"/>
                <w:color w:val="000000"/>
                <w:sz w:val="20"/>
              </w:rPr>
              <w:t>нөмірі)</w:t>
            </w:r>
          </w:p>
        </w:tc>
      </w:tr>
    </w:tbl>
    <w:bookmarkStart w:name="z23" w:id="12"/>
    <w:p>
      <w:pPr>
        <w:spacing w:after="0"/>
        <w:ind w:left="0"/>
        <w:jc w:val="left"/>
      </w:pPr>
      <w:r>
        <w:rPr>
          <w:rFonts w:ascii="Times New Roman"/>
          <w:b/>
          <w:i w:val="false"/>
          <w:color w:val="000000"/>
        </w:rPr>
        <w:t xml:space="preserve"> ОСЫ АККРЕДИТТЕУ АТТЕСТАТЫ</w:t>
      </w:r>
    </w:p>
    <w:bookmarkEnd w:id="12"/>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 </w:t>
      </w:r>
      <w:r>
        <w:rPr>
          <w:rFonts w:ascii="Times New Roman"/>
          <w:b/>
          <w:i w:val="false"/>
          <w:color w:val="000000"/>
          <w:sz w:val="28"/>
        </w:rPr>
        <w:t>БЕРІЛДІ</w:t>
      </w:r>
    </w:p>
    <w:p>
      <w:pPr>
        <w:spacing w:after="0"/>
        <w:ind w:left="0"/>
        <w:jc w:val="both"/>
      </w:pPr>
      <w:r>
        <w:rPr>
          <w:rFonts w:ascii="Times New Roman"/>
          <w:b w:val="false"/>
          <w:i w:val="false"/>
          <w:color w:val="000000"/>
          <w:sz w:val="28"/>
        </w:rPr>
        <w:t xml:space="preserve">
      (ұйымның заңды мекенжайы) </w:t>
      </w:r>
    </w:p>
    <w:p>
      <w:pPr>
        <w:spacing w:after="0"/>
        <w:ind w:left="0"/>
        <w:jc w:val="both"/>
      </w:pPr>
      <w:r>
        <w:rPr>
          <w:rFonts w:ascii="Times New Roman"/>
          <w:b w:val="false"/>
          <w:i w:val="false"/>
          <w:color w:val="000000"/>
          <w:sz w:val="28"/>
        </w:rPr>
        <w:t xml:space="preserve">
      және "Азаматтық қорғау туралы" Қазақстан Республикасының Заңы 1-бабының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 тармақшасына</w:t>
      </w:r>
      <w:r>
        <w:rPr>
          <w:rFonts w:ascii="Times New Roman"/>
          <w:b w:val="false"/>
          <w:i w:val="false"/>
          <w:color w:val="000000"/>
          <w:sz w:val="28"/>
        </w:rPr>
        <w:t xml:space="preserve"> сәйкес осы сараптама ұйымы өрт қауіпсіздігі саласындағы </w:t>
      </w:r>
    </w:p>
    <w:p>
      <w:pPr>
        <w:spacing w:after="0"/>
        <w:ind w:left="0"/>
        <w:jc w:val="both"/>
      </w:pPr>
      <w:r>
        <w:rPr>
          <w:rFonts w:ascii="Times New Roman"/>
          <w:b w:val="false"/>
          <w:i w:val="false"/>
          <w:color w:val="000000"/>
          <w:sz w:val="28"/>
        </w:rPr>
        <w:t xml:space="preserve">
      аудит жөніндегі жұмыстарды жүргізуге аккредиттелгенін куәландырады </w:t>
      </w:r>
    </w:p>
    <w:p>
      <w:pPr>
        <w:spacing w:after="0"/>
        <w:ind w:left="0"/>
        <w:jc w:val="both"/>
      </w:pPr>
      <w:r>
        <w:rPr>
          <w:rFonts w:ascii="Times New Roman"/>
          <w:b w:val="false"/>
          <w:i w:val="false"/>
          <w:color w:val="000000"/>
          <w:sz w:val="28"/>
        </w:rPr>
        <w:t xml:space="preserve">
      Аккредиттеу аттестатын сараптама ұйымдарының мемлекеттік тізілімінде </w:t>
      </w:r>
    </w:p>
    <w:p>
      <w:pPr>
        <w:spacing w:after="0"/>
        <w:ind w:left="0"/>
        <w:jc w:val="both"/>
      </w:pPr>
      <w:r>
        <w:rPr>
          <w:rFonts w:ascii="Times New Roman"/>
          <w:b w:val="false"/>
          <w:i w:val="false"/>
          <w:color w:val="000000"/>
          <w:sz w:val="28"/>
        </w:rPr>
        <w:t xml:space="preserve">
      тіркеу күні _________________________________________ </w:t>
      </w:r>
    </w:p>
    <w:p>
      <w:pPr>
        <w:spacing w:after="0"/>
        <w:ind w:left="0"/>
        <w:jc w:val="both"/>
      </w:pPr>
      <w:r>
        <w:rPr>
          <w:rFonts w:ascii="Times New Roman"/>
          <w:b w:val="false"/>
          <w:i w:val="false"/>
          <w:color w:val="000000"/>
          <w:sz w:val="28"/>
        </w:rPr>
        <w:t xml:space="preserve">
      Төраға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