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dad4" w14:textId="a16d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таратылатын банктердің тарату комиссиялары қызметінің ерекшеліктерін белгілеу туралы" Қазақстан Республикасы Ұлттық Банкі Басқармасының 2018 жылғы 29 қарашадағы № 297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9 ақпандағы № 13 қаулысы. Қазақстан Республикасының Әділет министрлігінде 2021 жылғы 12 ақпанда № 22191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Заңның 69 бабы </w:t>
      </w:r>
      <w:r>
        <w:rPr>
          <w:rFonts w:ascii="Times New Roman"/>
          <w:b w:val="false"/>
          <w:i w:val="false"/>
          <w:color w:val="000000"/>
          <w:sz w:val="28"/>
        </w:rPr>
        <w:t>4 тармағының</w:t>
      </w:r>
      <w:r>
        <w:rPr>
          <w:rFonts w:ascii="Times New Roman"/>
          <w:b w:val="false"/>
          <w:i w:val="false"/>
          <w:color w:val="000000"/>
          <w:sz w:val="28"/>
        </w:rPr>
        <w:t xml:space="preserve"> екінші бөлігіне және 74-5-бабы </w:t>
      </w:r>
      <w:r>
        <w:rPr>
          <w:rFonts w:ascii="Times New Roman"/>
          <w:b w:val="false"/>
          <w:i w:val="false"/>
          <w:color w:val="000000"/>
          <w:sz w:val="28"/>
        </w:rPr>
        <w:t>3-тармағының</w:t>
      </w:r>
      <w:r>
        <w:rPr>
          <w:rFonts w:ascii="Times New Roman"/>
          <w:b w:val="false"/>
          <w:i w:val="false"/>
          <w:color w:val="000000"/>
          <w:sz w:val="28"/>
        </w:rPr>
        <w:t xml:space="preserve"> жетінші бөлігіне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"Ерікті түрде таратылатын банктердің тарату комиссиялары қызметінің ерекшеліктерін белгілеу туралы" Қазақстан Республикасы Ұлттық Банкі Басқармасының 2018 жылғы 29 қарашадағы № 297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18176 болып тіркелген, 2019 жылғы 23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 белгіленсін.";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Ерікті түрде таратылатын банктердің тарату комиссиялары қызметінің </w:t>
      </w:r>
      <w:r>
        <w:rPr>
          <w:rFonts w:ascii="Times New Roman"/>
          <w:b w:val="false"/>
          <w:i w:val="false"/>
          <w:color w:val="000000"/>
          <w:sz w:val="28"/>
        </w:rPr>
        <w:t>ерекшеліктерінде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"1. Осы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 (бұдан әрі - Тарату комиссиялары қызметінің ерекшеліктері)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(бұдан әрі – тарату комиссиясы) қызметінің ерекшеліктерін айқындайды. </w:t>
      </w:r>
    </w:p>
    <w:bookmarkEnd w:id="6"/>
    <w:bookmarkStart w:name="z12" w:id="7"/>
    <w:p>
      <w:pPr>
        <w:spacing w:after="0"/>
        <w:ind w:left="0"/>
        <w:jc w:val="both"/>
      </w:pPr>
      <w:r>
        <w:rPr>
          <w:rFonts w:ascii="Times New Roman"/>
          <w:b w:val="false"/>
          <w:i w:val="false"/>
          <w:color w:val="000000"/>
          <w:sz w:val="28"/>
        </w:rPr>
        <w:t xml:space="preserve">
      2. Тарату комиссиясы ерікті түрде таратылатын банктің акционерлері жалпы жиналысының шешімімен немесе Қазақстан Республикасының бейрезидент-банкі резиденті болып табылатын мемлекеттің қаржылық қадағалау органы берген рұқсатының негізінде қызметін ерікті түрде тоқтататын Қазақстан Республикасының бейрезидент-банкі филиалына (бұдан әрі – банк) қатысты Қазақстан Республикасы бейрезидент-банкінің уәкілетті органының шешімімен немесе тиісті мемлекеттің қаржылық қадағалау органының Қазақстан Республикасы бейрезидент-банкінің заңнамасы бойынша мұндай рұқсат талап етілмейтіні туралы өтінішпен банктің филиалдары мен өкілдіктерін ескере отырып, банкті ерікті түрде таратуға немесе банк қызметін ерікті түрде тоқтатуға қаржы нарығы мен қаржы ұйымдарын реттеу, бақылау және қадағалау жөніндегі уәкілетті органның (бұдан әрі – уәкілетті орган) рұқсатын алған күннен бастап күнтізбелік 45 (қырық бес) күннен кешіктірмей құрылады. </w:t>
      </w:r>
    </w:p>
    <w:bookmarkEnd w:id="7"/>
    <w:p>
      <w:pPr>
        <w:spacing w:after="0"/>
        <w:ind w:left="0"/>
        <w:jc w:val="both"/>
      </w:pPr>
      <w:r>
        <w:rPr>
          <w:rFonts w:ascii="Times New Roman"/>
          <w:b w:val="false"/>
          <w:i w:val="false"/>
          <w:color w:val="000000"/>
          <w:sz w:val="28"/>
        </w:rPr>
        <w:t>
      Тарату комиссиясының құрамын өзгерту банк акционерлерінің жалпы жиналысының шешімі немесе Қазақстан Республикасы бейрезидент-банкінің уәкілетті органының шешімі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3) тармақша мынадай редакцияда жазылсын:</w:t>
      </w:r>
    </w:p>
    <w:bookmarkEnd w:id="8"/>
    <w:bookmarkStart w:name="z15" w:id="9"/>
    <w:p>
      <w:pPr>
        <w:spacing w:after="0"/>
        <w:ind w:left="0"/>
        <w:jc w:val="both"/>
      </w:pPr>
      <w:r>
        <w:rPr>
          <w:rFonts w:ascii="Times New Roman"/>
          <w:b w:val="false"/>
          <w:i w:val="false"/>
          <w:color w:val="000000"/>
          <w:sz w:val="28"/>
        </w:rPr>
        <w:t>
      "3) 10 (он) жұмыс күні ішінде:</w:t>
      </w:r>
    </w:p>
    <w:bookmarkEnd w:id="9"/>
    <w:p>
      <w:pPr>
        <w:spacing w:after="0"/>
        <w:ind w:left="0"/>
        <w:jc w:val="both"/>
      </w:pPr>
      <w:r>
        <w:rPr>
          <w:rFonts w:ascii="Times New Roman"/>
          <w:b w:val="false"/>
          <w:i w:val="false"/>
          <w:color w:val="000000"/>
          <w:sz w:val="28"/>
        </w:rPr>
        <w:t>
      Қазақстан Республикасының барлық аумағында таралатын мерзімді баспасөз басылымдарында қазақ және орыс тілдерінде кредиторлардың шағымдарын (өтініштерін) беру тәртібін, мерзімдері мен мекенжайларын (филиалдар желісі болған кезде – банк кредиторлары өз шағымдарын (өтініштерін) ұсынатын филиалдар мекенжайларын) міндетті түрде көрсетіп, банкті ерікті түрде тарату туралы ақпаратты жариялайды;</w:t>
      </w:r>
    </w:p>
    <w:p>
      <w:pPr>
        <w:spacing w:after="0"/>
        <w:ind w:left="0"/>
        <w:jc w:val="both"/>
      </w:pPr>
      <w:r>
        <w:rPr>
          <w:rFonts w:ascii="Times New Roman"/>
          <w:b w:val="false"/>
          <w:i w:val="false"/>
          <w:color w:val="000000"/>
          <w:sz w:val="28"/>
        </w:rPr>
        <w:t>
      банктің шоттарын салыстырып тексереді, оларды жабады және теңгемен және шетел валютасымен ағымдағы шоттарды ашады;</w:t>
      </w:r>
    </w:p>
    <w:p>
      <w:pPr>
        <w:spacing w:after="0"/>
        <w:ind w:left="0"/>
        <w:jc w:val="both"/>
      </w:pPr>
      <w:r>
        <w:rPr>
          <w:rFonts w:ascii="Times New Roman"/>
          <w:b w:val="false"/>
          <w:i w:val="false"/>
          <w:color w:val="000000"/>
          <w:sz w:val="28"/>
        </w:rPr>
        <w:t>
      "Азаматтарға арналған үкімет" мемлекеттік корпорациясына және мемлекеттік кірістер органдарына банкті ерікті түрде таратудың басталғаны, қызметінің ерікті түрде тоқтатылғаны туралы хабарлайды;</w:t>
      </w:r>
    </w:p>
    <w:p>
      <w:pPr>
        <w:spacing w:after="0"/>
        <w:ind w:left="0"/>
        <w:jc w:val="both"/>
      </w:pPr>
      <w:r>
        <w:rPr>
          <w:rFonts w:ascii="Times New Roman"/>
          <w:b w:val="false"/>
          <w:i w:val="false"/>
          <w:color w:val="000000"/>
          <w:sz w:val="28"/>
        </w:rPr>
        <w:t>
      қабылдау-өткізу актісі бойынша банктің активтерін, оның ішінде мүлкін қабылдайды;</w:t>
      </w:r>
    </w:p>
    <w:p>
      <w:pPr>
        <w:spacing w:after="0"/>
        <w:ind w:left="0"/>
        <w:jc w:val="both"/>
      </w:pPr>
      <w:r>
        <w:rPr>
          <w:rFonts w:ascii="Times New Roman"/>
          <w:b w:val="false"/>
          <w:i w:val="false"/>
          <w:color w:val="000000"/>
          <w:sz w:val="28"/>
        </w:rPr>
        <w:t xml:space="preserve">
      уәкілетті органның банкті ерікті түрде таратуға, банктің қызметін ерікті түрде тоқтатуға рұқсат беру туралы шешімінің, акционерлердің жалпы жиналысының немесе Қазақстан Республикасы бейрезидент-банкінің уәкілетті органының тарату комиссиясын құру туралы шешімінің көшірмелерін көруге қолжетімді жерде орналастырады; </w:t>
      </w:r>
    </w:p>
    <w:p>
      <w:pPr>
        <w:spacing w:after="0"/>
        <w:ind w:left="0"/>
        <w:jc w:val="both"/>
      </w:pPr>
      <w:r>
        <w:rPr>
          <w:rFonts w:ascii="Times New Roman"/>
          <w:b w:val="false"/>
          <w:i w:val="false"/>
          <w:color w:val="000000"/>
          <w:sz w:val="28"/>
        </w:rPr>
        <w:t xml:space="preserve">
      тарату комиссиясы құрылған күнде электрондық түрде бар, есепке алу автоматтандырылған жүйесі немесе деректерді өңдеу орталығы (сервер) деректерін жеке электрондық тасымалдағышқа көшіре отырып (резервтік көшірмелер)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банктердің баланстық шоттарындағы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қаулысымен бекітілген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активтер мен міндеттемелер туралы есепті басып шығарады. Бұл ақпарат электрондық түрде болмаған жағдайда қолда бар қағаз тасымалдағыштағы ақпарат негізге алынады;</w:t>
      </w:r>
    </w:p>
    <w:p>
      <w:pPr>
        <w:spacing w:after="0"/>
        <w:ind w:left="0"/>
        <w:jc w:val="both"/>
      </w:pPr>
      <w:r>
        <w:rPr>
          <w:rFonts w:ascii="Times New Roman"/>
          <w:b w:val="false"/>
          <w:i w:val="false"/>
          <w:color w:val="000000"/>
          <w:sz w:val="28"/>
        </w:rPr>
        <w:t>
      толық материалдық жауапкершілігі бар адамдар, оның ішінде банктің бухгалтерлік есебін жүргізудің және қаржылық және өзге есептілігін өңдеудің автоматтандырылған ақпараттық жүйесіне немесе деректерді өңдеу орталығына (серверге) кіруге рұқсаты бар адамдар тобын айқындайды;";</w:t>
      </w:r>
    </w:p>
    <w:bookmarkStart w:name="z16" w:id="10"/>
    <w:p>
      <w:pPr>
        <w:spacing w:after="0"/>
        <w:ind w:left="0"/>
        <w:jc w:val="both"/>
      </w:pPr>
      <w:r>
        <w:rPr>
          <w:rFonts w:ascii="Times New Roman"/>
          <w:b w:val="false"/>
          <w:i w:val="false"/>
          <w:color w:val="000000"/>
          <w:sz w:val="28"/>
        </w:rPr>
        <w:t>
      6) тармақша мынадай редакцияда жазылсын:</w:t>
      </w:r>
    </w:p>
    <w:bookmarkEnd w:id="10"/>
    <w:bookmarkStart w:name="z17" w:id="11"/>
    <w:p>
      <w:pPr>
        <w:spacing w:after="0"/>
        <w:ind w:left="0"/>
        <w:jc w:val="both"/>
      </w:pPr>
      <w:r>
        <w:rPr>
          <w:rFonts w:ascii="Times New Roman"/>
          <w:b w:val="false"/>
          <w:i w:val="false"/>
          <w:color w:val="000000"/>
          <w:sz w:val="28"/>
        </w:rPr>
        <w:t>
      "6) кредиторлардың талаптарын толық көлемде қанағаттандыру үшін мүліктің жеткіліксіз болу фактісі анықталған жағдайда тарату комиссиясы немесе уәкілетті орган Қазақстан Республикасының банктік заңнамасының талаптарын ескере отырып сотқа банкті банкрот деп тану туралы өтініш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"12. Тарату комиссиясы Нормативтік құқықтық актілерді мемлекеттік тіркеу тізілімінде № 21834 болып тіркелген "Ерікті түрде және мәжбүрлеп таратылатын банктердің тарату комиссияларының есептері мен қосымша ақпаратының нысандарын, ұсыну мерзімдерін және кезеңділігін бекіту туралы" Қазақстан Республикасы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органға істелген жұмысы туралы есептерді және қосымша ақпаратты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"53. Кредиторлардың шағым-талап қоюы (өтініш беруі), оларды тарату комиссиясының қарауы және қабылдауы, сондай-ақ банктің аралық тарату балансын қалыптастыру мен бекіту Нормативтік-құқықтық актілерді мемлекеттік тіркеу тізілімінде № 21716 болып тіркелген Қазақстан Республикасы Қаржы нарығын реттеу және дамыту агенттігі Басқармасының 2020 жылғы 30 қарашадағы № 114 қаулысымен (бұдан әрі – № 114 қағидалар) бекітілген Мәжбүрлеп таратылатын банктерді таратуды жүзеге асыру қағидаларының және олардың тарату комиссияларының жұмысына қойылатын талаптардың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96-тармақтарының</w:t>
      </w:r>
      <w:r>
        <w:rPr>
          <w:rFonts w:ascii="Times New Roman"/>
          <w:b w:val="false"/>
          <w:i w:val="false"/>
          <w:color w:val="000000"/>
          <w:sz w:val="28"/>
        </w:rPr>
        <w:t xml:space="preserve"> талаптарына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"56. Ерікті түрде таратылатын банктің кредиторлар комитетін қалыптастыру және қызметінің ерекшеліктері № 114 қағидалардың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119-тармақтарымен</w:t>
      </w:r>
      <w:r>
        <w:rPr>
          <w:rFonts w:ascii="Times New Roman"/>
          <w:b w:val="false"/>
          <w:i w:val="false"/>
          <w:color w:val="000000"/>
          <w:sz w:val="28"/>
        </w:rPr>
        <w:t xml:space="preserve"> белгіленеді.". </w:t>
      </w:r>
    </w:p>
    <w:bookmarkEnd w:id="14"/>
    <w:bookmarkStart w:name="z24" w:id="15"/>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15"/>
    <w:bookmarkStart w:name="z25" w:id="1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6"/>
    <w:bookmarkStart w:name="z26" w:id="1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7"/>
    <w:bookmarkStart w:name="z27" w:id="1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18"/>
    <w:bookmarkStart w:name="z28" w:id="1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9"/>
    <w:bookmarkStart w:name="z29" w:id="2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