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7cc8" w14:textId="6487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бекіту және "Инвестициялық портфельді басқару жөніндегі қызметті жүзеге асыру қағидаларын бекіту туралы" Қазақстан Республикасының Ұлттық Банкі Басқармасының 2014 жылғы 3 ақпандағы № 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15 ақпандағы № 29 қаулысы. Қазақстан Республикасының Әділет министрлігінде 2021 жылғы 16 ақпанда № 22218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8-бабының </w:t>
      </w:r>
      <w:r>
        <w:rPr>
          <w:rFonts w:ascii="Times New Roman"/>
          <w:b w:val="false"/>
          <w:i w:val="false"/>
          <w:color w:val="000000"/>
          <w:sz w:val="28"/>
        </w:rPr>
        <w:t>1-3) тармақшасына</w:t>
      </w:r>
      <w:r>
        <w:rPr>
          <w:rFonts w:ascii="Times New Roman"/>
          <w:b w:val="false"/>
          <w:i w:val="false"/>
          <w:color w:val="000000"/>
          <w:sz w:val="28"/>
        </w:rPr>
        <w:t xml:space="preserve">, "Бағалы қағаздар рыногы туралы" 2003 жылғы 2 шілдедегі Қазақстан Республикасы Заңының 3-бабы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45-бабының</w:t>
      </w:r>
      <w:r>
        <w:rPr>
          <w:rFonts w:ascii="Times New Roman"/>
          <w:b w:val="false"/>
          <w:i w:val="false"/>
          <w:color w:val="000000"/>
          <w:sz w:val="28"/>
        </w:rPr>
        <w:t xml:space="preserve"> 4-тармағына сәйкес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Қаржы нарығын реттеу және дамыту агенттігі Басқармасының 26.06.2023 </w:t>
      </w:r>
      <w:r>
        <w:rPr>
          <w:rFonts w:ascii="Times New Roman"/>
          <w:b w:val="false"/>
          <w:i w:val="false"/>
          <w:color w:val="ff0000"/>
          <w:sz w:val="28"/>
        </w:rPr>
        <w:t>№ 62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"Инвестициялық портфельді басқару жөніндегі қызметті жүзеге асыру қағидаларын бекіту туралы" Қазақстан Республикасының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2014 жылғы 16 сәуірде "Әділет" ақпараттық-құқықтық жүйесінде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"Осы Инвестициялық портфельді басқару жөніндегі қызметті жүзеге асыру қағидалары (бұдан әрі – Қағидалар)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(бұдан әрі – Инвестициялық қорлар туралы заң),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2006 жылғы 20 ақпандағы (бұдан әрі – Секьюритилендіру туралы заң),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(бұдан әрі – Зейнетақымен қамсыздандыру туралы заң) Қазақстан Республикасының заңдарына сәйкес әзірленді, Қазақстан Республикасында инвестициялық портфельді басқару жөніндегі қызметті жүзеге асырудың талаптары мен тәртібін белгілейді.</w:t>
      </w:r>
    </w:p>
    <w:bookmarkEnd w:id="3"/>
    <w:p>
      <w:pPr>
        <w:spacing w:after="0"/>
        <w:ind w:left="0"/>
        <w:jc w:val="both"/>
      </w:pPr>
      <w:r>
        <w:rPr>
          <w:rFonts w:ascii="Times New Roman"/>
          <w:b w:val="false"/>
          <w:i w:val="false"/>
          <w:color w:val="000000"/>
          <w:sz w:val="28"/>
        </w:rPr>
        <w:t>
      Қағидалар:</w:t>
      </w:r>
    </w:p>
    <w:p>
      <w:pPr>
        <w:spacing w:after="0"/>
        <w:ind w:left="0"/>
        <w:jc w:val="both"/>
      </w:pPr>
      <w:r>
        <w:rPr>
          <w:rFonts w:ascii="Times New Roman"/>
          <w:b w:val="false"/>
          <w:i w:val="false"/>
          <w:color w:val="000000"/>
          <w:sz w:val="28"/>
        </w:rPr>
        <w:t>
      уәкілетті органның лицензиясы негізінде ерікті зейнетақы жарналарын тарту құқығынсыз инвестициялық портфельді басқару жөніндегі қызметті жүзеге асыратын ұйымдарға;</w:t>
      </w:r>
    </w:p>
    <w:p>
      <w:pPr>
        <w:spacing w:after="0"/>
        <w:ind w:left="0"/>
        <w:jc w:val="both"/>
      </w:pPr>
      <w:r>
        <w:rPr>
          <w:rFonts w:ascii="Times New Roman"/>
          <w:b w:val="false"/>
          <w:i w:val="false"/>
          <w:color w:val="000000"/>
          <w:sz w:val="28"/>
        </w:rPr>
        <w:t>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ұйымдарға олар ерікті зейнетақы жарналарын тарту есебінен емес қалыптастырылған инвестициялық портфельді басқару жөніндегі қызметті жүзеге асырған кезде;</w:t>
      </w:r>
    </w:p>
    <w:p>
      <w:pPr>
        <w:spacing w:after="0"/>
        <w:ind w:left="0"/>
        <w:jc w:val="both"/>
      </w:pPr>
      <w:r>
        <w:rPr>
          <w:rFonts w:ascii="Times New Roman"/>
          <w:b w:val="false"/>
          <w:i w:val="false"/>
          <w:color w:val="000000"/>
          <w:sz w:val="28"/>
        </w:rPr>
        <w:t xml:space="preserve">
      "өмірді сақтандыру" саласында қызметті және уәкілетті органның бағалы қағаздар нарығында инвестициялық портфельді басқару жөніндегі қызметті жүзеге асыруға лицензиясының негізінде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кірістердің (шеккен зиян) есебінен қалыптастырылған активтерді дербес басқаруды жүзеге асыратын сақтандыру ұйымдарына (бұдан әрі – сақтандыру ұйымдары) қолданылады. </w:t>
      </w:r>
    </w:p>
    <w:p>
      <w:pPr>
        <w:spacing w:after="0"/>
        <w:ind w:left="0"/>
        <w:jc w:val="both"/>
      </w:pPr>
      <w:r>
        <w:rPr>
          <w:rFonts w:ascii="Times New Roman"/>
          <w:b w:val="false"/>
          <w:i w:val="false"/>
          <w:color w:val="000000"/>
          <w:sz w:val="28"/>
        </w:rPr>
        <w:t xml:space="preserve">
      Инвестициялық портфельді басқарушының инвестициялау мақсаттары үшін сақтанушылардан алынған сақтандыру сыйлықақыларының (сақтандыру жарналарының) және сақтанушының инвестицияларға қатысу талабын көздейтін сақтандыру шарттары бойынша оларды инвестициялаудан алынған кірістердің (шығындардың) бір бөлігі есебінен қалыптастырылған активтерді басқару жөніндегі қызметі "Сақтандыру қызметі туралы" 2000 жылғы 18 желтоқсандағы Қазақстан Республикасы Заңының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нормативтік құқықтық актісінде (бұдан әрі – Сақтанушының инвестициялауға қатысу қағидалары) белгіленген ерекшеліктер ескеріле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Қағидаларда мынадай ұғымдар пайдаланылады:</w:t>
      </w:r>
    </w:p>
    <w:bookmarkEnd w:id="4"/>
    <w:p>
      <w:pPr>
        <w:spacing w:after="0"/>
        <w:ind w:left="0"/>
        <w:jc w:val="both"/>
      </w:pPr>
      <w:r>
        <w:rPr>
          <w:rFonts w:ascii="Times New Roman"/>
          <w:b w:val="false"/>
          <w:i w:val="false"/>
          <w:color w:val="000000"/>
          <w:sz w:val="28"/>
        </w:rPr>
        <w:t xml:space="preserve">
      1) арнайы қаржы компаниясы – жобалық қаржыландыру және секьюритилендіру мәмілелерін жүзеге асыру үшін Секьюритилендіру туралы </w:t>
      </w:r>
      <w:r>
        <w:rPr>
          <w:rFonts w:ascii="Times New Roman"/>
          <w:b w:val="false"/>
          <w:i w:val="false"/>
          <w:color w:val="000000"/>
          <w:sz w:val="28"/>
        </w:rPr>
        <w:t>заңға</w:t>
      </w:r>
      <w:r>
        <w:rPr>
          <w:rFonts w:ascii="Times New Roman"/>
          <w:b w:val="false"/>
          <w:i w:val="false"/>
          <w:color w:val="000000"/>
          <w:sz w:val="28"/>
        </w:rPr>
        <w:t xml:space="preserve"> сәйкес құрылатын, пайдасына талап ету құқықтары берілетін заңды тұлға;</w:t>
      </w:r>
    </w:p>
    <w:p>
      <w:pPr>
        <w:spacing w:after="0"/>
        <w:ind w:left="0"/>
        <w:jc w:val="both"/>
      </w:pPr>
      <w:r>
        <w:rPr>
          <w:rFonts w:ascii="Times New Roman"/>
          <w:b w:val="false"/>
          <w:i w:val="false"/>
          <w:color w:val="000000"/>
          <w:sz w:val="28"/>
        </w:rPr>
        <w:t>
      2) бірыңғай жинақтаушы зейнетақы қоры – зейнетақы жарналарын тарту және зейнетақы төлемдері жөніндегі қызметті жүзеге асыратын заңды тұлға;</w:t>
      </w:r>
    </w:p>
    <w:p>
      <w:pPr>
        <w:spacing w:after="0"/>
        <w:ind w:left="0"/>
        <w:jc w:val="both"/>
      </w:pPr>
      <w:r>
        <w:rPr>
          <w:rFonts w:ascii="Times New Roman"/>
          <w:b w:val="false"/>
          <w:i w:val="false"/>
          <w:color w:val="000000"/>
          <w:sz w:val="28"/>
        </w:rPr>
        <w:t>
      3) инвестициялық декларация – инвестициялау объектілерінің тізбесін, клиенттің активтеріне қатысты инвестициялық қызметтің мақсаттарын, стратегияларын, талаптары мен шектеулерін, активтерді хеджирлеу және әртараптандыру талаптарын айқындайтын құжат;</w:t>
      </w:r>
    </w:p>
    <w:p>
      <w:pPr>
        <w:spacing w:after="0"/>
        <w:ind w:left="0"/>
        <w:jc w:val="both"/>
      </w:pPr>
      <w:r>
        <w:rPr>
          <w:rFonts w:ascii="Times New Roman"/>
          <w:b w:val="false"/>
          <w:i w:val="false"/>
          <w:color w:val="000000"/>
          <w:sz w:val="28"/>
        </w:rPr>
        <w:t>
      4) инвестициялық портфель – инвестициялық портфельді басқарушының меншігіндегі немесе басқаруындағы қаржы құралдарының алуан түрлерінің не өзге мүліктің жиынтығы;</w:t>
      </w:r>
    </w:p>
    <w:p>
      <w:pPr>
        <w:spacing w:after="0"/>
        <w:ind w:left="0"/>
        <w:jc w:val="both"/>
      </w:pPr>
      <w:r>
        <w:rPr>
          <w:rFonts w:ascii="Times New Roman"/>
          <w:b w:val="false"/>
          <w:i w:val="false"/>
          <w:color w:val="000000"/>
          <w:sz w:val="28"/>
        </w:rPr>
        <w:t>
      5) инвестициялық портфельді басқарушы – өз атынан клиенттің мүддесінде және оның есебінен азаматтық құқықтар объектілерін басқару жөніндегі қызметті жүзеге асыратын бағалы қағаздар нарығының кәсіби қатысушысы;</w:t>
      </w:r>
    </w:p>
    <w:p>
      <w:pPr>
        <w:spacing w:after="0"/>
        <w:ind w:left="0"/>
        <w:jc w:val="both"/>
      </w:pPr>
      <w:r>
        <w:rPr>
          <w:rFonts w:ascii="Times New Roman"/>
          <w:b w:val="false"/>
          <w:i w:val="false"/>
          <w:color w:val="000000"/>
          <w:sz w:val="28"/>
        </w:rPr>
        <w:t>
      6) инвестициялық портфельді басқару жөніндегі шарт – оған сәйкес клиент мүлікті инвестициялық портфельді басқарушыға инвестициялық басқаруға беретін, ал инвестициялық портфельді басқарушы осы мүлікті клиенттің мүддесі үшін басқаруды жүзеге асыруға міндеттенетін шарт;</w:t>
      </w:r>
    </w:p>
    <w:p>
      <w:pPr>
        <w:spacing w:after="0"/>
        <w:ind w:left="0"/>
        <w:jc w:val="both"/>
      </w:pPr>
      <w:r>
        <w:rPr>
          <w:rFonts w:ascii="Times New Roman"/>
          <w:b w:val="false"/>
          <w:i w:val="false"/>
          <w:color w:val="000000"/>
          <w:sz w:val="28"/>
        </w:rPr>
        <w:t>
      7) инвестициялық портфельді басқарушының есепке алу жүйесі – инвестициялық портфельді басқарушы клиенттерінің инвестициялық шоттарында қамтылған, клиент пен оның активтерін сәйкестендіруді, инвестициялық портфельдің құрылымын және белгілі бір уақыт сәтінде клиенттің активтерімен мәмілелерді қамтамасыз ететін мәліметтер жиынтығы;</w:t>
      </w:r>
    </w:p>
    <w:p>
      <w:pPr>
        <w:spacing w:after="0"/>
        <w:ind w:left="0"/>
        <w:jc w:val="both"/>
      </w:pPr>
      <w:r>
        <w:rPr>
          <w:rFonts w:ascii="Times New Roman"/>
          <w:b w:val="false"/>
          <w:i w:val="false"/>
          <w:color w:val="000000"/>
          <w:sz w:val="28"/>
        </w:rPr>
        <w:t>
      8) инвестициялық шешім – инвестициялық портфельді басқарушының клиенттің активтерімен мәмілелер жасау туралы оның активтерін басқару процесінде қабылданатын шешімі;</w:t>
      </w:r>
    </w:p>
    <w:p>
      <w:pPr>
        <w:spacing w:after="0"/>
        <w:ind w:left="0"/>
        <w:jc w:val="both"/>
      </w:pPr>
      <w:r>
        <w:rPr>
          <w:rFonts w:ascii="Times New Roman"/>
          <w:b w:val="false"/>
          <w:i w:val="false"/>
          <w:color w:val="000000"/>
          <w:sz w:val="28"/>
        </w:rPr>
        <w:t xml:space="preserve">
      9) клиент – инвестициялық портфельді басқарушының қызметтерін пайдаланатын немесе пайдалануға ниет білдірген тұлға, сондай-ақ инвестициялау мақсаттары үшін сақтанушылардан алынған сақтандыру сыйлықақыларының (сақтандыру жарналарының) және активтері инвестициялық портфельді басқарушысында болатын, сақтанушының инвестицияларға қатысу талаптарын көздейтін сақтандыру шарттары бойынша оларды инвестициялаудан алынған кірістердің (шығындардың) бір бөлігі есебінен қалыптастырылған инвестициялық қор және инвестициялық портфель, сондай-ақ инвестициялық портфельді басқарушының сенімгерлік басқаруындағы зейнетақы активтеріне қатысты бірыңғай жинақтаушы зейнетақы қоры; </w:t>
      </w:r>
    </w:p>
    <w:p>
      <w:pPr>
        <w:spacing w:after="0"/>
        <w:ind w:left="0"/>
        <w:jc w:val="both"/>
      </w:pPr>
      <w:r>
        <w:rPr>
          <w:rFonts w:ascii="Times New Roman"/>
          <w:b w:val="false"/>
          <w:i w:val="false"/>
          <w:color w:val="000000"/>
          <w:sz w:val="28"/>
        </w:rPr>
        <w:t>
      10) клиенттің активтері – инвестициялық портфельді басқарушының басқаруындағы активтердің жиынтығы;</w:t>
      </w:r>
    </w:p>
    <w:p>
      <w:pPr>
        <w:spacing w:after="0"/>
        <w:ind w:left="0"/>
        <w:jc w:val="both"/>
      </w:pPr>
      <w:r>
        <w:rPr>
          <w:rFonts w:ascii="Times New Roman"/>
          <w:b w:val="false"/>
          <w:i w:val="false"/>
          <w:color w:val="000000"/>
          <w:sz w:val="28"/>
        </w:rPr>
        <w:t>
      11) құрылымдық өнім - шығару талаптары осы қаржы құралы бойынша негізгі борыш және (немесе) сыйақы сомалары төлемдерінің оны шығару талаптарында берілген көрсеткіштерге қол жеткізуге және (немесе) оқиғалардың туындауына тәуелділігін көздейтін қаржы құралы;</w:t>
      </w:r>
    </w:p>
    <w:p>
      <w:pPr>
        <w:spacing w:after="0"/>
        <w:ind w:left="0"/>
        <w:jc w:val="both"/>
      </w:pPr>
      <w:r>
        <w:rPr>
          <w:rFonts w:ascii="Times New Roman"/>
          <w:b w:val="false"/>
          <w:i w:val="false"/>
          <w:color w:val="000000"/>
          <w:sz w:val="28"/>
        </w:rPr>
        <w:t>
      12) мүдделер қақтығысы – инвестициялық портфельді басқарушы мен оның клиентінің (клиенттерінің) мүдделері бір-біріне сәйкес келмейтін жағдай;</w:t>
      </w:r>
    </w:p>
    <w:p>
      <w:pPr>
        <w:spacing w:after="0"/>
        <w:ind w:left="0"/>
        <w:jc w:val="both"/>
      </w:pPr>
      <w:r>
        <w:rPr>
          <w:rFonts w:ascii="Times New Roman"/>
          <w:b w:val="false"/>
          <w:i w:val="false"/>
          <w:color w:val="000000"/>
          <w:sz w:val="28"/>
        </w:rPr>
        <w:t>
      13) уәкілетті орган – қаржы нарығы мен қаржы ұйымдарын реттеуді, бақылауды және қадағалауды жүзеге асыратын мемлекеттік орган;</w:t>
      </w:r>
    </w:p>
    <w:p>
      <w:pPr>
        <w:spacing w:after="0"/>
        <w:ind w:left="0"/>
        <w:jc w:val="both"/>
      </w:pPr>
      <w:r>
        <w:rPr>
          <w:rFonts w:ascii="Times New Roman"/>
          <w:b w:val="false"/>
          <w:i w:val="false"/>
          <w:color w:val="000000"/>
          <w:sz w:val="28"/>
        </w:rPr>
        <w:t xml:space="preserve">
      14) үлестес тұлғалар – тізбесі "Акционерлік қоғамдар туралы" 2003 жылғы 13 мамырдағы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белгіленетін, тікелей және (немесе) жанама түрде шешімдерді айқындауға және (немесе) бір-бірімен (тұлғалардың бірімен) қабылданатын шешімдерге,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w:t>
      </w:r>
    </w:p>
    <w:p>
      <w:pPr>
        <w:spacing w:after="0"/>
        <w:ind w:left="0"/>
        <w:jc w:val="both"/>
      </w:pPr>
      <w:r>
        <w:rPr>
          <w:rFonts w:ascii="Times New Roman"/>
          <w:b w:val="false"/>
          <w:i w:val="false"/>
          <w:color w:val="000000"/>
          <w:sz w:val="28"/>
        </w:rPr>
        <w:t>
      15)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туынды қаржы құралдарымен операциялар.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деп танылады;</w:t>
      </w:r>
    </w:p>
    <w:p>
      <w:pPr>
        <w:spacing w:after="0"/>
        <w:ind w:left="0"/>
        <w:jc w:val="both"/>
      </w:pPr>
      <w:r>
        <w:rPr>
          <w:rFonts w:ascii="Times New Roman"/>
          <w:b w:val="false"/>
          <w:i w:val="false"/>
          <w:color w:val="000000"/>
          <w:sz w:val="28"/>
        </w:rPr>
        <w:t>
      16) ішкі құжаттар – инвестициялық портфельді басқарушының, оның органдарының, құрылымдық бөлімшелерінің (филиалдарының, өкілдіктерінің), қызметкерлерінің қызметінің талаптары мен тәртібін, қызметтер көрсетуді және оларға ақы төлеу тәртібін реттейтін құжаттар.";</w:t>
      </w:r>
    </w:p>
    <w:bookmarkStart w:name="z9" w:id="5"/>
    <w:p>
      <w:pPr>
        <w:spacing w:after="0"/>
        <w:ind w:left="0"/>
        <w:jc w:val="both"/>
      </w:pPr>
      <w:r>
        <w:rPr>
          <w:rFonts w:ascii="Times New Roman"/>
          <w:b w:val="false"/>
          <w:i w:val="false"/>
          <w:color w:val="000000"/>
          <w:sz w:val="28"/>
        </w:rPr>
        <w:t>
      мынадай мазмұндағы 2-2-тармақпен толықтырылсын:</w:t>
      </w:r>
    </w:p>
    <w:bookmarkEnd w:id="5"/>
    <w:bookmarkStart w:name="z10" w:id="6"/>
    <w:p>
      <w:pPr>
        <w:spacing w:after="0"/>
        <w:ind w:left="0"/>
        <w:jc w:val="both"/>
      </w:pPr>
      <w:r>
        <w:rPr>
          <w:rFonts w:ascii="Times New Roman"/>
          <w:b w:val="false"/>
          <w:i w:val="false"/>
          <w:color w:val="000000"/>
          <w:sz w:val="28"/>
        </w:rPr>
        <w:t>
      "2-2. Қағидалардың 7, 8, 29, 38, 41, 42, 43, 45, 54 және 55-тармақтарының ережелері бірыңғай жинақтаушы зейнетақы қорының инвестициялық портфельді басқарушыға сенімгерлік басқаруға берілген зейнетақы активтерін басқару жағдайларына қолданылмайды.";</w:t>
      </w:r>
    </w:p>
    <w:bookmarkEnd w:id="6"/>
    <w:bookmarkStart w:name="z11" w:id="7"/>
    <w:p>
      <w:pPr>
        <w:spacing w:after="0"/>
        <w:ind w:left="0"/>
        <w:jc w:val="both"/>
      </w:pPr>
      <w:r>
        <w:rPr>
          <w:rFonts w:ascii="Times New Roman"/>
          <w:b w:val="false"/>
          <w:i w:val="false"/>
          <w:color w:val="000000"/>
          <w:sz w:val="28"/>
        </w:rPr>
        <w:t>
      мынадай мазмұндағы 7-2-тармақпен толықтырылсын:</w:t>
      </w:r>
    </w:p>
    <w:bookmarkEnd w:id="7"/>
    <w:bookmarkStart w:name="z12" w:id="8"/>
    <w:p>
      <w:pPr>
        <w:spacing w:after="0"/>
        <w:ind w:left="0"/>
        <w:jc w:val="both"/>
      </w:pPr>
      <w:r>
        <w:rPr>
          <w:rFonts w:ascii="Times New Roman"/>
          <w:b w:val="false"/>
          <w:i w:val="false"/>
          <w:color w:val="000000"/>
          <w:sz w:val="28"/>
        </w:rPr>
        <w:t>
      "7-2. Зейнетақы активтерінің есебінен инвестициялық портфельді басқару бірыңғай жинақтаушы зейнетақы қоры және инвестициялық портфельді басқарушы арасында жасалған зейнетақы активтерін сенімгерлік басқару туралы шарттың (бұдан әрі – зейнетақы активтерін сенімгерлік басқару туралы шарт) негізінде жүзеге асырылады.</w:t>
      </w:r>
    </w:p>
    <w:bookmarkEnd w:id="8"/>
    <w:p>
      <w:pPr>
        <w:spacing w:after="0"/>
        <w:ind w:left="0"/>
        <w:jc w:val="both"/>
      </w:pPr>
      <w:r>
        <w:rPr>
          <w:rFonts w:ascii="Times New Roman"/>
          <w:b w:val="false"/>
          <w:i w:val="false"/>
          <w:color w:val="000000"/>
          <w:sz w:val="28"/>
        </w:rPr>
        <w:t xml:space="preserve">
      Зейнетақы активтерін сенімгерлік басқару туралы шарт Зейнетақымен қамсыздандыру туралы заңның 35-1-бабының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"25. Клиенттің инвестициялық портфелін басқару Бағалы қағаздар нарығы туралы </w:t>
      </w:r>
      <w:r>
        <w:rPr>
          <w:rFonts w:ascii="Times New Roman"/>
          <w:b w:val="false"/>
          <w:i w:val="false"/>
          <w:color w:val="000000"/>
          <w:sz w:val="28"/>
        </w:rPr>
        <w:t>заңға</w:t>
      </w:r>
      <w:r>
        <w:rPr>
          <w:rFonts w:ascii="Times New Roman"/>
          <w:b w:val="false"/>
          <w:i w:val="false"/>
          <w:color w:val="000000"/>
          <w:sz w:val="28"/>
        </w:rPr>
        <w:t xml:space="preserve">, Инвестициялық қорлар туралы </w:t>
      </w:r>
      <w:r>
        <w:rPr>
          <w:rFonts w:ascii="Times New Roman"/>
          <w:b w:val="false"/>
          <w:i w:val="false"/>
          <w:color w:val="000000"/>
          <w:sz w:val="28"/>
        </w:rPr>
        <w:t>заңға</w:t>
      </w:r>
      <w:r>
        <w:rPr>
          <w:rFonts w:ascii="Times New Roman"/>
          <w:b w:val="false"/>
          <w:i w:val="false"/>
          <w:color w:val="000000"/>
          <w:sz w:val="28"/>
        </w:rPr>
        <w:t xml:space="preserve">, Зейнетақымен қамсыздандыру туралы </w:t>
      </w:r>
      <w:r>
        <w:rPr>
          <w:rFonts w:ascii="Times New Roman"/>
          <w:b w:val="false"/>
          <w:i w:val="false"/>
          <w:color w:val="000000"/>
          <w:sz w:val="28"/>
        </w:rPr>
        <w:t>заңға</w:t>
      </w:r>
      <w:r>
        <w:rPr>
          <w:rFonts w:ascii="Times New Roman"/>
          <w:b w:val="false"/>
          <w:i w:val="false"/>
          <w:color w:val="000000"/>
          <w:sz w:val="28"/>
        </w:rPr>
        <w:t>, Қағидаларға және клиенттің инвестициялық декларациясына сәйкес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"31. Егер инвестициялық портфельді басқарушының іс-әрекеттеріне байланысты емес жағдайлардың нәтижесінде клиенттің инвестициялық портфелінің құрылымы Қазақстан Республикасының қаржылық заңнамасында, Қағидаларда және (немесе) клиенттің инвестициялық декларациясында белгіленген талаптарға сәйкес келуін тоқтатқан жағдайда, инвестициялық портфельді басқарушы осындай сәйкес келмеуді ушықтыратын қызметті дереу тоқтатады және бір күн ішінде осы сәйкес келмеуді жою жөніндегі іс-шаралар жоспарын қоса бере отырып, осы сәйкессіздік фактісі және себептері туралы уәкілетті органға және клиентке хабарлайды. </w:t>
      </w:r>
    </w:p>
    <w:bookmarkEnd w:id="10"/>
    <w:p>
      <w:pPr>
        <w:spacing w:after="0"/>
        <w:ind w:left="0"/>
        <w:jc w:val="both"/>
      </w:pPr>
      <w:r>
        <w:rPr>
          <w:rFonts w:ascii="Times New Roman"/>
          <w:b w:val="false"/>
          <w:i w:val="false"/>
          <w:color w:val="000000"/>
          <w:sz w:val="28"/>
        </w:rPr>
        <w:t>
      Инвестициялық портфельді басқарушы клиенттің инвестициялық портфелінің құрылымын Қағидалардың осы тармағының бірінші бөлігінде көрсетілген, уәкілетті органмен келісілген іс-шаралар жоспарында белгіленген мерзімдерде, не осы іс-шаралар жоспарын қарау нәтижелері бойынша уәкілетті орган белгілеген мерзімдерде Қазақстан Республикасының қаржылық заңнамасының, Қағидалардың және (немесе) клиенттің инвестициялық декларациясының талаптарына сәйкес келтіреді.";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"33. Инвестициялық портфельді басқарушы мыналар бойынша мәмілелер жасасу жөнінде шешім қабылдамайды және мәмілелерді жүзеге асырмайды:</w:t>
      </w:r>
    </w:p>
    <w:bookmarkEnd w:id="11"/>
    <w:p>
      <w:pPr>
        <w:spacing w:after="0"/>
        <w:ind w:left="0"/>
        <w:jc w:val="both"/>
      </w:pPr>
      <w:r>
        <w:rPr>
          <w:rFonts w:ascii="Times New Roman"/>
          <w:b w:val="false"/>
          <w:i w:val="false"/>
          <w:color w:val="000000"/>
          <w:sz w:val="28"/>
        </w:rPr>
        <w:t>
      1) клиенттің инвестициялық басқаруға берілген активтері есебінен инвестициялық портфельді басқарушының меншігіндегі қаржы құралдарын және өзге де мүлікті сатып алу бойынша;</w:t>
      </w:r>
    </w:p>
    <w:p>
      <w:pPr>
        <w:spacing w:after="0"/>
        <w:ind w:left="0"/>
        <w:jc w:val="both"/>
      </w:pPr>
      <w:r>
        <w:rPr>
          <w:rFonts w:ascii="Times New Roman"/>
          <w:b w:val="false"/>
          <w:i w:val="false"/>
          <w:color w:val="000000"/>
          <w:sz w:val="28"/>
        </w:rPr>
        <w:t>
      2) клиенттің активтерін өз меншігіне иеліктен шығару бойынша;</w:t>
      </w:r>
    </w:p>
    <w:p>
      <w:pPr>
        <w:spacing w:after="0"/>
        <w:ind w:left="0"/>
        <w:jc w:val="both"/>
      </w:pPr>
      <w:r>
        <w:rPr>
          <w:rFonts w:ascii="Times New Roman"/>
          <w:b w:val="false"/>
          <w:i w:val="false"/>
          <w:color w:val="000000"/>
          <w:sz w:val="28"/>
        </w:rPr>
        <w:t>
      3) қор биржасында ашық сауда-саттық әдісімен жасалған мәмілелерді қоспағанда, инвестициялық портфельді басқарушы бір мезгілде өз клиентінің мүдделерін және оның клиенті болып табылмайтын үшінші тұлғаның мүдделерін білдіргенде;</w:t>
      </w:r>
    </w:p>
    <w:p>
      <w:pPr>
        <w:spacing w:after="0"/>
        <w:ind w:left="0"/>
        <w:jc w:val="both"/>
      </w:pPr>
      <w:r>
        <w:rPr>
          <w:rFonts w:ascii="Times New Roman"/>
          <w:b w:val="false"/>
          <w:i w:val="false"/>
          <w:color w:val="000000"/>
          <w:sz w:val="28"/>
        </w:rPr>
        <w:t>
      4) инвестициялық портфельді басқарушы шығарған қаржы құралдарын және (немесе) осы инвестициялық портфельді басқарушының инвестициялық басқаруындағы инвестициялық қорлардың бағалы қағаздарын клиенттің активтері есебінен сатып алу бойынша;</w:t>
      </w:r>
    </w:p>
    <w:p>
      <w:pPr>
        <w:spacing w:after="0"/>
        <w:ind w:left="0"/>
        <w:jc w:val="both"/>
      </w:pPr>
      <w:r>
        <w:rPr>
          <w:rFonts w:ascii="Times New Roman"/>
          <w:b w:val="false"/>
          <w:i w:val="false"/>
          <w:color w:val="000000"/>
          <w:sz w:val="28"/>
        </w:rPr>
        <w:t>
      5) тарату процесіндегі эмитенттердің бағалы қағаздарын клиенттің активтері есебінен сатып алу бойынша;</w:t>
      </w:r>
    </w:p>
    <w:p>
      <w:pPr>
        <w:spacing w:after="0"/>
        <w:ind w:left="0"/>
        <w:jc w:val="both"/>
      </w:pPr>
      <w:r>
        <w:rPr>
          <w:rFonts w:ascii="Times New Roman"/>
          <w:b w:val="false"/>
          <w:i w:val="false"/>
          <w:color w:val="000000"/>
          <w:sz w:val="28"/>
        </w:rPr>
        <w:t>
      6) эмитент дефолты (эмитенттің бағалы қағаздарын және өзге де міндеттемелерін эмитенттің міндеттемелерін қайта құрылымдау мақсатында шығарылған осы эмитенттің бағалы қағаздарына айырбастауды қоспағанда), эмитенттің бағалы қағаздарын қор биржасының ресми тізімінің "буферлік санат" санатына ауыстыру, қор биржасы осы бағалы қағаздармен сауда-саттықты тоқтата тұру күнінен бастап клиенттің активтері есебінен бағалы қағаздарды сатып алу бойынша;</w:t>
      </w:r>
    </w:p>
    <w:p>
      <w:pPr>
        <w:spacing w:after="0"/>
        <w:ind w:left="0"/>
        <w:jc w:val="both"/>
      </w:pPr>
      <w:r>
        <w:rPr>
          <w:rFonts w:ascii="Times New Roman"/>
          <w:b w:val="false"/>
          <w:i w:val="false"/>
          <w:color w:val="000000"/>
          <w:sz w:val="28"/>
        </w:rPr>
        <w:t>
      7) клиенттің инвестициялық басқаруға қабылданған активтеріне қатысты мәміле жасау кезінде төлемді күнтізбелік отыз күннен астам мерзімге кейінге қалдыруды немесе бөліп төлеуді көздейтін;</w:t>
      </w:r>
    </w:p>
    <w:p>
      <w:pPr>
        <w:spacing w:after="0"/>
        <w:ind w:left="0"/>
        <w:jc w:val="both"/>
      </w:pPr>
      <w:r>
        <w:rPr>
          <w:rFonts w:ascii="Times New Roman"/>
          <w:b w:val="false"/>
          <w:i w:val="false"/>
          <w:color w:val="000000"/>
          <w:sz w:val="28"/>
        </w:rPr>
        <w:t>
      8) инвестициялық басқаруға қабылданған клиенттің активтерін өзінің жеке міндеттемелерін немесе осы клиенттің инвестициялық портфелін басқару жөніндегі қызметке байланысты емес үшінші тұлғалардың міндеттемелерін орындауды қамтамасыз ету үшін пайдалануды көздейтін;</w:t>
      </w:r>
    </w:p>
    <w:p>
      <w:pPr>
        <w:spacing w:after="0"/>
        <w:ind w:left="0"/>
        <w:jc w:val="both"/>
      </w:pPr>
      <w:r>
        <w:rPr>
          <w:rFonts w:ascii="Times New Roman"/>
          <w:b w:val="false"/>
          <w:i w:val="false"/>
          <w:color w:val="000000"/>
          <w:sz w:val="28"/>
        </w:rPr>
        <w:t>
      9) клиенттің активтерін өтеусіз иеліктен шығару бойынша;</w:t>
      </w:r>
    </w:p>
    <w:p>
      <w:pPr>
        <w:spacing w:after="0"/>
        <w:ind w:left="0"/>
        <w:jc w:val="both"/>
      </w:pPr>
      <w:r>
        <w:rPr>
          <w:rFonts w:ascii="Times New Roman"/>
          <w:b w:val="false"/>
          <w:i w:val="false"/>
          <w:color w:val="000000"/>
          <w:sz w:val="28"/>
        </w:rPr>
        <w:t xml:space="preserve">
      10) қор биржасының сауда жүйесінде ашық сауда-саттық әдістерімен жасалған мәмілелерді қоспағанда, осы инвестициялық портфельді басқарушының инвестициялық басқаруындағы инвестициялық қорлардың активтерін инвестициялық қор болып табылмайтын клиенттің активтерінің құрамына сатып алу бойынша; </w:t>
      </w:r>
    </w:p>
    <w:p>
      <w:pPr>
        <w:spacing w:after="0"/>
        <w:ind w:left="0"/>
        <w:jc w:val="both"/>
      </w:pPr>
      <w:r>
        <w:rPr>
          <w:rFonts w:ascii="Times New Roman"/>
          <w:b w:val="false"/>
          <w:i w:val="false"/>
          <w:color w:val="000000"/>
          <w:sz w:val="28"/>
        </w:rPr>
        <w:t>
      11) нәтижесінде Қазақстан Республикасының қаржы заңнамасында және (немесе) клиенттің инвестициялық декларациясында белгіленген талаптар бұзылатын.</w:t>
      </w:r>
    </w:p>
    <w:p>
      <w:pPr>
        <w:spacing w:after="0"/>
        <w:ind w:left="0"/>
        <w:jc w:val="both"/>
      </w:pPr>
      <w:r>
        <w:rPr>
          <w:rFonts w:ascii="Times New Roman"/>
          <w:b w:val="false"/>
          <w:i w:val="false"/>
          <w:color w:val="000000"/>
          <w:sz w:val="28"/>
        </w:rPr>
        <w:t>
      Қағидалардың осы тармағының бірінші бөлігі 4) тармақшасының күші жабық инвестициялық пай қоры болып табылмайтын инвестициялық пай қорының пайларын сақтанушылардан инвестициялау мақсаттары үшін алынған сақтандыру сыйлықақыларының (сақтандыру жарналарының) және сақтанушының инвестицияларға қатысу талабын көздейтін сақтандыру шарттары бойынша оларды инвестициялаудан алынған кірістердің (залалдардың) бір бөлігі есебінен қалыптастырылған инвестициялық портфельге сатып алу жағдайларына қолданылмайды.</w:t>
      </w:r>
    </w:p>
    <w:p>
      <w:pPr>
        <w:spacing w:after="0"/>
        <w:ind w:left="0"/>
        <w:jc w:val="both"/>
      </w:pPr>
      <w:r>
        <w:rPr>
          <w:rFonts w:ascii="Times New Roman"/>
          <w:b w:val="false"/>
          <w:i w:val="false"/>
          <w:color w:val="000000"/>
          <w:sz w:val="28"/>
        </w:rPr>
        <w:t>
      Инвестициялық қорлар активтерінің, сақтанушылардан инвестициялау мақсаттары үшін алынған сақтандыру сыйлықақыларының (сақтандыру жарналарының) және сақтанушының инвестицияларға қатысу талабын көздейтін сақтандыру шарттары бойынша оларды инвестициялаудан алынған кірістердің (залалдардың) бір бөлігі есебінен қалыптастырылған инвестициялық портфельдер активтерінің, инвестициялық портфельді басқарушының (сақтандыру ұйымының) басқаруындағы зейнетақы активтерінің және инвестициялық портфельді басқарушының (сақтандыру ұйымының) меншікті активтерінің қаржы нарығы лицензиаттарының дауыс беретін акцияларына инвестицияларының жиынтық көлемі инвестициялық портфельді басқарушының (сақтандыру ұйымының) оларды сатып алуға уәкілетті органның келісімін алуды талап ететін мөлшерден аз болуы тиіс.";</w:t>
      </w:r>
    </w:p>
    <w:bookmarkStart w:name="z20" w:id="12"/>
    <w:p>
      <w:pPr>
        <w:spacing w:after="0"/>
        <w:ind w:left="0"/>
        <w:jc w:val="both"/>
      </w:pPr>
      <w:r>
        <w:rPr>
          <w:rFonts w:ascii="Times New Roman"/>
          <w:b w:val="false"/>
          <w:i w:val="false"/>
          <w:color w:val="000000"/>
          <w:sz w:val="28"/>
        </w:rPr>
        <w:t>
      мынадай мазмұндағы 33-2, 33-3, 33-4, 33-5, 33-6, 33-7 және 33-8-тармақтармен толықтырылсын:</w:t>
      </w:r>
    </w:p>
    <w:bookmarkEnd w:id="12"/>
    <w:bookmarkStart w:name="z21" w:id="13"/>
    <w:p>
      <w:pPr>
        <w:spacing w:after="0"/>
        <w:ind w:left="0"/>
        <w:jc w:val="both"/>
      </w:pPr>
      <w:r>
        <w:rPr>
          <w:rFonts w:ascii="Times New Roman"/>
          <w:b w:val="false"/>
          <w:i w:val="false"/>
          <w:color w:val="000000"/>
          <w:sz w:val="28"/>
        </w:rPr>
        <w:t>
      "33-2. Қайталама нарықта бағалы қағаздармен, сондай-ақ туынды қаржы құралдарымен зейнетақы активтері есебінен мәмілелер, мынадай жағдайларды қоспағанда, қор биржасында ғана жасалады:</w:t>
      </w:r>
    </w:p>
    <w:bookmarkEnd w:id="13"/>
    <w:p>
      <w:pPr>
        <w:spacing w:after="0"/>
        <w:ind w:left="0"/>
        <w:jc w:val="both"/>
      </w:pPr>
      <w:r>
        <w:rPr>
          <w:rFonts w:ascii="Times New Roman"/>
          <w:b w:val="false"/>
          <w:i w:val="false"/>
          <w:color w:val="000000"/>
          <w:sz w:val="28"/>
        </w:rPr>
        <w:t>
      1) эмитенттің инвестициялық портфельдегі облигацияларды акцияларға конвертациялауы;</w:t>
      </w:r>
    </w:p>
    <w:p>
      <w:pPr>
        <w:spacing w:after="0"/>
        <w:ind w:left="0"/>
        <w:jc w:val="both"/>
      </w:pPr>
      <w:r>
        <w:rPr>
          <w:rFonts w:ascii="Times New Roman"/>
          <w:b w:val="false"/>
          <w:i w:val="false"/>
          <w:color w:val="000000"/>
          <w:sz w:val="28"/>
        </w:rPr>
        <w:t>
      2) артықшылық берілген сатып алу құқығын іске асыру;</w:t>
      </w:r>
    </w:p>
    <w:p>
      <w:pPr>
        <w:spacing w:after="0"/>
        <w:ind w:left="0"/>
        <w:jc w:val="both"/>
      </w:pPr>
      <w:r>
        <w:rPr>
          <w:rFonts w:ascii="Times New Roman"/>
          <w:b w:val="false"/>
          <w:i w:val="false"/>
          <w:color w:val="000000"/>
          <w:sz w:val="28"/>
        </w:rPr>
        <w:t>
      3) эмитенттің инвестициялық портфельдегі акцияларды сатып алу талабы;</w:t>
      </w:r>
    </w:p>
    <w:p>
      <w:pPr>
        <w:spacing w:after="0"/>
        <w:ind w:left="0"/>
        <w:jc w:val="both"/>
      </w:pPr>
      <w:r>
        <w:rPr>
          <w:rFonts w:ascii="Times New Roman"/>
          <w:b w:val="false"/>
          <w:i w:val="false"/>
          <w:color w:val="000000"/>
          <w:sz w:val="28"/>
        </w:rPr>
        <w:t>
      4) қор биржасы делистингке ұшыратқан бағалы қағаздарды өткізу;</w:t>
      </w:r>
    </w:p>
    <w:p>
      <w:pPr>
        <w:spacing w:after="0"/>
        <w:ind w:left="0"/>
        <w:jc w:val="both"/>
      </w:pPr>
      <w:r>
        <w:rPr>
          <w:rFonts w:ascii="Times New Roman"/>
          <w:b w:val="false"/>
          <w:i w:val="false"/>
          <w:color w:val="000000"/>
          <w:sz w:val="28"/>
        </w:rPr>
        <w:t>
      5) эмитенттің бағалы қағаздарын және өзге де міндеттемелерін эмитенттің міндеттемелерін қайта құрылымдау мақсатында шығарған осы эмитенттің басқа бағалы қағаздарына айырбастау;</w:t>
      </w:r>
    </w:p>
    <w:p>
      <w:pPr>
        <w:spacing w:after="0"/>
        <w:ind w:left="0"/>
        <w:jc w:val="both"/>
      </w:pPr>
      <w:r>
        <w:rPr>
          <w:rFonts w:ascii="Times New Roman"/>
          <w:b w:val="false"/>
          <w:i w:val="false"/>
          <w:color w:val="000000"/>
          <w:sz w:val="28"/>
        </w:rPr>
        <w:t>
      6) қор биржасы мәміле жасау кезінде сауда-саттық ашылмаған бағалы қағаздарды өткізу;</w:t>
      </w:r>
    </w:p>
    <w:p>
      <w:pPr>
        <w:spacing w:after="0"/>
        <w:ind w:left="0"/>
        <w:jc w:val="both"/>
      </w:pPr>
      <w:r>
        <w:rPr>
          <w:rFonts w:ascii="Times New Roman"/>
          <w:b w:val="false"/>
          <w:i w:val="false"/>
          <w:color w:val="000000"/>
          <w:sz w:val="28"/>
        </w:rPr>
        <w:t>
      7) эмитенттің меншікті бағалы қағаздарды сатып алуын жүзеге асыруы;</w:t>
      </w:r>
    </w:p>
    <w:p>
      <w:pPr>
        <w:spacing w:after="0"/>
        <w:ind w:left="0"/>
        <w:jc w:val="both"/>
      </w:pPr>
      <w:r>
        <w:rPr>
          <w:rFonts w:ascii="Times New Roman"/>
          <w:b w:val="false"/>
          <w:i w:val="false"/>
          <w:color w:val="000000"/>
          <w:sz w:val="28"/>
        </w:rPr>
        <w:t>
      8) халықаралық (шетелдік) нарықтарда Қазақстан Республикасының резидент эмитенттері және Қазақстан Республикасының бейрезидент-эмитенттері шығарған (ұсынған), халықаралық (шетелдік) қаржы нарықтарында сауда-саттыққа түсетін қаржы құралдарын сатып алу-сату бойынша мәмілелер жасау;</w:t>
      </w:r>
    </w:p>
    <w:p>
      <w:pPr>
        <w:spacing w:after="0"/>
        <w:ind w:left="0"/>
        <w:jc w:val="both"/>
      </w:pPr>
      <w:r>
        <w:rPr>
          <w:rFonts w:ascii="Times New Roman"/>
          <w:b w:val="false"/>
          <w:i w:val="false"/>
          <w:color w:val="000000"/>
          <w:sz w:val="28"/>
        </w:rPr>
        <w:t>
      9) "Астана" халықаралық қаржы орталығының аумағында жұмыс істейтін қор биржасында мәмілелер жасау;</w:t>
      </w:r>
    </w:p>
    <w:p>
      <w:pPr>
        <w:spacing w:after="0"/>
        <w:ind w:left="0"/>
        <w:jc w:val="both"/>
      </w:pPr>
      <w:r>
        <w:rPr>
          <w:rFonts w:ascii="Times New Roman"/>
          <w:b w:val="false"/>
          <w:i w:val="false"/>
          <w:color w:val="000000"/>
          <w:sz w:val="28"/>
        </w:rPr>
        <w:t>
      10) Қағидалардың 33-4 және 33-7-тармақтарында көзделген талаптарды ескере отырып жасалған туынды қаржы құралдарымен мәмілелер жасау.</w:t>
      </w:r>
    </w:p>
    <w:bookmarkStart w:name="z22" w:id="14"/>
    <w:p>
      <w:pPr>
        <w:spacing w:after="0"/>
        <w:ind w:left="0"/>
        <w:jc w:val="both"/>
      </w:pPr>
      <w:r>
        <w:rPr>
          <w:rFonts w:ascii="Times New Roman"/>
          <w:b w:val="false"/>
          <w:i w:val="false"/>
          <w:color w:val="000000"/>
          <w:sz w:val="28"/>
        </w:rPr>
        <w:t>
      33-3. Қор биржасында жасалатын бағалы қағаздарды сатып алу-сату мәмілелері бағалы қағаздарды бастапқы орналастыру кезінде оларды сатып алу бойынша мәмілелерді қоспағанда, ашық сауда-саттық тәсілімен жасалады.</w:t>
      </w:r>
    </w:p>
    <w:bookmarkEnd w:id="14"/>
    <w:p>
      <w:pPr>
        <w:spacing w:after="0"/>
        <w:ind w:left="0"/>
        <w:jc w:val="both"/>
      </w:pPr>
      <w:r>
        <w:rPr>
          <w:rFonts w:ascii="Times New Roman"/>
          <w:b w:val="false"/>
          <w:i w:val="false"/>
          <w:color w:val="000000"/>
          <w:sz w:val="28"/>
        </w:rPr>
        <w:t>
      "Кері репо" операциялары зейнетақы активтері есебінен қор биржасында орталық контрагенттің қызметін қолдана отырып, "автоматты" тәсілмен 90 (тоқсан) күнтізбелік күннен аспайтын мерзімде жүзеге асырылады.</w:t>
      </w:r>
    </w:p>
    <w:bookmarkStart w:name="z23" w:id="15"/>
    <w:p>
      <w:pPr>
        <w:spacing w:after="0"/>
        <w:ind w:left="0"/>
        <w:jc w:val="both"/>
      </w:pPr>
      <w:r>
        <w:rPr>
          <w:rFonts w:ascii="Times New Roman"/>
          <w:b w:val="false"/>
          <w:i w:val="false"/>
          <w:color w:val="000000"/>
          <w:sz w:val="28"/>
        </w:rPr>
        <w:t>
      33-4. Зейнетақы активтері есебінен мәмілелер бағалы қағаздардың халықаралық (шетелдік) нарықтарында қаржы құралдарымен мәмілелер бойынша есеп айырысулар "төлемге қарсы жеткізу" қағидаты бойынша шетелдік есеп айырысу ұйымы арқылы жүзеге асырылған кезде жасалады, мұнда тараптың қаржы құралдарын жеткізу бойынша міндеттемелерді орындауы өзге қаржы құралдарын алу бойынша немесе орталық контрагенттің қызметтерін қолдана отырып оның қарсы талаптарын орындаусыз мүмкін емес.</w:t>
      </w:r>
    </w:p>
    <w:bookmarkEnd w:id="15"/>
    <w:bookmarkStart w:name="z24" w:id="16"/>
    <w:p>
      <w:pPr>
        <w:spacing w:after="0"/>
        <w:ind w:left="0"/>
        <w:jc w:val="both"/>
      </w:pPr>
      <w:r>
        <w:rPr>
          <w:rFonts w:ascii="Times New Roman"/>
          <w:b w:val="false"/>
          <w:i w:val="false"/>
          <w:color w:val="000000"/>
          <w:sz w:val="28"/>
        </w:rPr>
        <w:t>
      33-5. Зейнетақы активтері есебінен қаржы құралдарымен мәмілелер мыналармен жасалмайды:</w:t>
      </w:r>
    </w:p>
    <w:bookmarkEnd w:id="16"/>
    <w:p>
      <w:pPr>
        <w:spacing w:after="0"/>
        <w:ind w:left="0"/>
        <w:jc w:val="both"/>
      </w:pPr>
      <w:r>
        <w:rPr>
          <w:rFonts w:ascii="Times New Roman"/>
          <w:b w:val="false"/>
          <w:i w:val="false"/>
          <w:color w:val="000000"/>
          <w:sz w:val="28"/>
        </w:rPr>
        <w:t>
      1) инвестициялық портфельді басқарушының үлестес тұлғалары;</w:t>
      </w:r>
    </w:p>
    <w:p>
      <w:pPr>
        <w:spacing w:after="0"/>
        <w:ind w:left="0"/>
        <w:jc w:val="both"/>
      </w:pPr>
      <w:r>
        <w:rPr>
          <w:rFonts w:ascii="Times New Roman"/>
          <w:b w:val="false"/>
          <w:i w:val="false"/>
          <w:color w:val="000000"/>
          <w:sz w:val="28"/>
        </w:rPr>
        <w:t>
      2) осы инвестициялық портфельді басқарушының ірі акционерлеріне қатысты инвестициялық портфельді басқарушының акцияларын сенімгерлік басқарушылар;</w:t>
      </w:r>
    </w:p>
    <w:p>
      <w:pPr>
        <w:spacing w:after="0"/>
        <w:ind w:left="0"/>
        <w:jc w:val="both"/>
      </w:pPr>
      <w:r>
        <w:rPr>
          <w:rFonts w:ascii="Times New Roman"/>
          <w:b w:val="false"/>
          <w:i w:val="false"/>
          <w:color w:val="000000"/>
          <w:sz w:val="28"/>
        </w:rPr>
        <w:t>
      3) инвестициялық портфельді басқарушының ірі акционерлері шығарған акцияларды және (немесе) инвестициялық портфельді басқарушының ірі акционерлерінің жарғылық капиталына қатысу үлестерін сенімгерлік басқарушылар;</w:t>
      </w:r>
    </w:p>
    <w:p>
      <w:pPr>
        <w:spacing w:after="0"/>
        <w:ind w:left="0"/>
        <w:jc w:val="both"/>
      </w:pPr>
      <w:r>
        <w:rPr>
          <w:rFonts w:ascii="Times New Roman"/>
          <w:b w:val="false"/>
          <w:i w:val="false"/>
          <w:color w:val="000000"/>
          <w:sz w:val="28"/>
        </w:rPr>
        <w:t>
      4) Қағидалардың осы тармағының бірінші бөлігінің 2) және 3) тармақшаларында көрсетілген сенімгерлік басқарушылардың үлестес тұлғалары.</w:t>
      </w:r>
    </w:p>
    <w:p>
      <w:pPr>
        <w:spacing w:after="0"/>
        <w:ind w:left="0"/>
        <w:jc w:val="both"/>
      </w:pPr>
      <w:r>
        <w:rPr>
          <w:rFonts w:ascii="Times New Roman"/>
          <w:b w:val="false"/>
          <w:i w:val="false"/>
          <w:color w:val="000000"/>
          <w:sz w:val="28"/>
        </w:rPr>
        <w:t>
      Қағидалардың осы тармағының бірінші бөлігінің нормалары ұйымдасқан нарықта ашық сауда-саттық әдісімен жасалған мәмілелерге, сондай-ақ Қағидалардың 33-2-тармағының 1), 2), 3), 4) және 5) тармақшаларында көзделген жағдайларға қолданылмайды.</w:t>
      </w:r>
    </w:p>
    <w:p>
      <w:pPr>
        <w:spacing w:after="0"/>
        <w:ind w:left="0"/>
        <w:jc w:val="both"/>
      </w:pPr>
      <w:r>
        <w:rPr>
          <w:rFonts w:ascii="Times New Roman"/>
          <w:b w:val="false"/>
          <w:i w:val="false"/>
          <w:color w:val="000000"/>
          <w:sz w:val="28"/>
        </w:rPr>
        <w:t xml:space="preserve">
      Инвестициялық портфельді басқарушы Қағидалардың осы тармағының бірінші бөлігінде көрсетілген тұлғалар шығарған (ұсынған) үлестік қаржы құралдарын, көрсетілген үлестік қаржы құралдарына конвертацияланатын борыштық қаржы құралдарын, сондай-ақ құрылымдық өнімдерді зейнетақы активтері есебінен сатып алу жөнінде шешімдер қабылдамайды. </w:t>
      </w:r>
    </w:p>
    <w:bookmarkStart w:name="z25" w:id="17"/>
    <w:p>
      <w:pPr>
        <w:spacing w:after="0"/>
        <w:ind w:left="0"/>
        <w:jc w:val="both"/>
      </w:pPr>
      <w:r>
        <w:rPr>
          <w:rFonts w:ascii="Times New Roman"/>
          <w:b w:val="false"/>
          <w:i w:val="false"/>
          <w:color w:val="000000"/>
          <w:sz w:val="28"/>
        </w:rPr>
        <w:t>
      33-6. Бір тұлға және оның үлестес тұлғалары шығарған (ұсынған) қаржы құралдарына зейнетақы активтері есебінен инвестициялардың жиынтық мөлшері инвестициялық портфельді басқарушының сенімгерлік басқаруындағы зейнетақы активтері құнынан 10 (он) пайыздан аспауға тиіс.</w:t>
      </w:r>
    </w:p>
    <w:bookmarkEnd w:id="17"/>
    <w:p>
      <w:pPr>
        <w:spacing w:after="0"/>
        <w:ind w:left="0"/>
        <w:jc w:val="both"/>
      </w:pPr>
      <w:r>
        <w:rPr>
          <w:rFonts w:ascii="Times New Roman"/>
          <w:b w:val="false"/>
          <w:i w:val="false"/>
          <w:color w:val="000000"/>
          <w:sz w:val="28"/>
        </w:rPr>
        <w:t>
      Қағидалардың осы тармағының бірінші бөлігінде бір-біріне қатысты үлестес тұлғалар шығарған (ұсынған) инвестициялардың жиынтық мөлшері бөлігінде белгіленген нормалар дауыс беретін акцияларынан 50 (елу) пайыздан астамы мемлекетке немесе ұлттық басқарушы холдингке тиесілі, бір-біріне қатысты үлестес тұлғалар шығарған (ұсынған) қаржы құралдарына қатысты қолданылмайды.</w:t>
      </w:r>
    </w:p>
    <w:p>
      <w:pPr>
        <w:spacing w:after="0"/>
        <w:ind w:left="0"/>
        <w:jc w:val="both"/>
      </w:pPr>
      <w:r>
        <w:rPr>
          <w:rFonts w:ascii="Times New Roman"/>
          <w:b w:val="false"/>
          <w:i w:val="false"/>
          <w:color w:val="000000"/>
          <w:sz w:val="28"/>
        </w:rPr>
        <w:t xml:space="preserve">
      Зейнетақы активтері есебінен инвестициялардың осы зейнетақы активтерін есепке алуды және сақтауды жүзеге асыратын кастодианның банк шоттарындағы шетел валютасындағы қалдықтарды қоса алғанда, шетел валютасында номиналданған қаржы құралдарына жиынтық мөлшері инвестициялық портфельді басқарушының сенімгерлік басқаруындағы зейнетақы активтері құнынан 50 (елу) пайыздан кем болады. </w:t>
      </w:r>
    </w:p>
    <w:p>
      <w:pPr>
        <w:spacing w:after="0"/>
        <w:ind w:left="0"/>
        <w:jc w:val="both"/>
      </w:pPr>
      <w:r>
        <w:rPr>
          <w:rFonts w:ascii="Times New Roman"/>
          <w:b w:val="false"/>
          <w:i w:val="false"/>
          <w:color w:val="000000"/>
          <w:sz w:val="28"/>
        </w:rPr>
        <w:t>
      Зейнетақы активтері есебінен эмитенттің бір шығарылымының борыштық бағалы қағаздарына инвестициялардың жиынтық мөлшері эмитенттің осы шығарылымының орналастырылған борыштық бағалы қағаздарының жалпы санынан 50 (елу) пайыздан кем болады.</w:t>
      </w:r>
    </w:p>
    <w:p>
      <w:pPr>
        <w:spacing w:after="0"/>
        <w:ind w:left="0"/>
        <w:jc w:val="both"/>
      </w:pPr>
      <w:r>
        <w:rPr>
          <w:rFonts w:ascii="Times New Roman"/>
          <w:b w:val="false"/>
          <w:i w:val="false"/>
          <w:color w:val="000000"/>
          <w:sz w:val="28"/>
        </w:rPr>
        <w:t>
      Қазақстан Республикасының ұйымы шығарған акцияларға, оның ішінде депозитарлық қолхаттардың базалық активі болып табылатын акцияларға зейнетақы активтері есебінен инвестициялардың жиынтық мөлшері осы эмитенттің дауыс беретін акцияларының жалпы санынан 10 (он) пайыздан кем болады.</w:t>
      </w:r>
    </w:p>
    <w:p>
      <w:pPr>
        <w:spacing w:after="0"/>
        <w:ind w:left="0"/>
        <w:jc w:val="both"/>
      </w:pPr>
      <w:r>
        <w:rPr>
          <w:rFonts w:ascii="Times New Roman"/>
          <w:b w:val="false"/>
          <w:i w:val="false"/>
          <w:color w:val="000000"/>
          <w:sz w:val="28"/>
        </w:rPr>
        <w:t>
      Қазақстан Республикасы Ұлттық Банкінің сенімгерлік басқаруындағы және инвестициялық портфельді басқарушылардың бірыңғай жинақтаушы зейнетақы қорының зейнетақы активтері есебінен инвестициялардың жиынтық мөлшері бірыңғай жинақтаушы зейнетақы қоры өзінің интернет-ресурсында жариялаған зейнетақы активтері есебінен бірыңғай жинақтаушы зейнетақы қорының инвестициялық портфелінің құрылымы туралы мәліметтерге сәйкес осы эмитенттің дауыс беретін акцияларының жалпы санынан 10 (он) пайыздан асқан жағдайда, инвестициялық портфельді басқарушы зейнетақы активтері есебінен Қазақстан Республикасының ұйымы шығарған акцияларды, оның ішінде депозитарлық қолхаттардың базалық активі болып табылатын акцияларды сатып алу жөнінде шешімдер қабылдамайды.</w:t>
      </w:r>
    </w:p>
    <w:bookmarkStart w:name="z26" w:id="18"/>
    <w:p>
      <w:pPr>
        <w:spacing w:after="0"/>
        <w:ind w:left="0"/>
        <w:jc w:val="both"/>
      </w:pPr>
      <w:r>
        <w:rPr>
          <w:rFonts w:ascii="Times New Roman"/>
          <w:b w:val="false"/>
          <w:i w:val="false"/>
          <w:color w:val="000000"/>
          <w:sz w:val="28"/>
        </w:rPr>
        <w:t xml:space="preserve">
      33-7. Егер туынды қаржы құралдарының базалық активі зейнетақы активтерінің құрамына кіретін жағдайда, зейнетақы активтері есебінен туынды қаржы құралдарымен мәмілелер хеджирлеу мақсатында ғана жасалады. </w:t>
      </w:r>
    </w:p>
    <w:bookmarkEnd w:id="18"/>
    <w:bookmarkStart w:name="z27" w:id="19"/>
    <w:p>
      <w:pPr>
        <w:spacing w:after="0"/>
        <w:ind w:left="0"/>
        <w:jc w:val="both"/>
      </w:pPr>
      <w:r>
        <w:rPr>
          <w:rFonts w:ascii="Times New Roman"/>
          <w:b w:val="false"/>
          <w:i w:val="false"/>
          <w:color w:val="000000"/>
          <w:sz w:val="28"/>
        </w:rPr>
        <w:t>
      33-8. Зейнетақы активтерін Қазақстан Республикасының екінші деңгейдегі банкіндегі депозиттерге (салымдарға) орналастыру мерзімі 36 (отыз алты) айдан, шетелдік банктерде – 12 (он екі) айдан аспайды.";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"38. Ерікті жинақтаушы зейнетақы қорларының, сақтандыру ұйымдарының меншікті активтері есебінен, инвестициялау мақсаттары үшін сақтанушылардан алынған сақтандыру сыйлықақылары (сақтандыру жарналары) және сақтанушының инвестицияларға қатысу талабын көздейтін сақтандыру шарттары бойынша оларды инвестициялаудан алынған кірістер (зияндар) бөлігінің есебінен қалыптастырылған инвестициялық портфельді құрайтын активтерді есепке алуды және сақтауды, сондай-ақ инвестициялық қорлардың активтерін және арнайы қаржы компаниясының активтерін есепке алуды және сақтауды кастодиан мен инвестициялық портфельді басқарушы арасында жасалған кастодиандық шарт негізінде кастодиан жүзеге асырады.</w:t>
      </w:r>
    </w:p>
    <w:bookmarkEnd w:id="20"/>
    <w:p>
      <w:pPr>
        <w:spacing w:after="0"/>
        <w:ind w:left="0"/>
        <w:jc w:val="both"/>
      </w:pPr>
      <w:r>
        <w:rPr>
          <w:rFonts w:ascii="Times New Roman"/>
          <w:b w:val="false"/>
          <w:i w:val="false"/>
          <w:color w:val="000000"/>
          <w:sz w:val="28"/>
        </w:rPr>
        <w:t>
      Қағидалардың осы тармағының бірінші бөлігінде көрсетілген инвестициялық портфельді басқарушының клиенттерін қоспағанда, клиенттердің бағалы қағаздарын есепке алуды инвестициялық портфельді басқарушы мен нақтылы ұстаушы арасында жасалған нақтылы ұстау туралы шарттың негізінде бағалы қағаздарды нақтылы ұстау бойынша қызметтер көрсететін шетелдік есеп айырысу ұйымы немесе бағалы қағаздар нарығының кәсіби қатысушысы (бұдан әрі - нақтылы ұстаушы) жүзеге асырады.</w:t>
      </w:r>
    </w:p>
    <w:p>
      <w:pPr>
        <w:spacing w:after="0"/>
        <w:ind w:left="0"/>
        <w:jc w:val="both"/>
      </w:pPr>
      <w:r>
        <w:rPr>
          <w:rFonts w:ascii="Times New Roman"/>
          <w:b w:val="false"/>
          <w:i w:val="false"/>
          <w:color w:val="000000"/>
          <w:sz w:val="28"/>
        </w:rPr>
        <w:t>
      Клиенттердің бағалы қағаздардан басқа, өзге де активтерін есепке алуды және сақтауды кастодиан жүзеге асырады.</w:t>
      </w:r>
    </w:p>
    <w:p>
      <w:pPr>
        <w:spacing w:after="0"/>
        <w:ind w:left="0"/>
        <w:jc w:val="both"/>
      </w:pPr>
      <w:r>
        <w:rPr>
          <w:rFonts w:ascii="Times New Roman"/>
          <w:b w:val="false"/>
          <w:i w:val="false"/>
          <w:color w:val="000000"/>
          <w:sz w:val="28"/>
        </w:rPr>
        <w:t>
      Қағидалардың мақсаттары үшін шетелдік есеп айырысу ұйымы деп мыналар түсініледі: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"ВВВ-" төмен емес ұзақ мерзімді кредиттік рейтингі немесе Moody's Investors Service (Мудис Инвесторс Сервис) немесе Fitch (Фич) агенттіктерінің осындай деңгейдегі рейтингі бар Қазақстан Республикасының бейрезидент-банкі;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ұзақ мерзімді кредиттік рейтингі немесе Moody's Investors Service (Мудис Инвесторс Сервис) немесе Fitch (Фич) агенттіктерінің осындай деңгейдегі рейтингі бар бейрезидент-бас банктің еншілес банкі болып табылатын Қазақстан Республикасының бейрезидент банкі;</w:t>
      </w:r>
    </w:p>
    <w:p>
      <w:pPr>
        <w:spacing w:after="0"/>
        <w:ind w:left="0"/>
        <w:jc w:val="both"/>
      </w:pPr>
      <w:r>
        <w:rPr>
          <w:rFonts w:ascii="Times New Roman"/>
          <w:b w:val="false"/>
          <w:i w:val="false"/>
          <w:color w:val="000000"/>
          <w:sz w:val="28"/>
        </w:rPr>
        <w:t xml:space="preserve">
      Standard &amp; Poor's (Стандард энд Пурс) агенттігінің халықаралық шкаласы бойынша "ВВВ" төмен емес ұзақ мерзімді кредиттік рейтингі немесе Moody's Investors Service (Мудис Инвесторс Сервис) немесе Fitch (Фич) агенттіктерінің осындай деңгейдегі рейтингі бар,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шетелдік ұйым;</w:t>
      </w:r>
    </w:p>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мынадай талаптарға сәйкес келетін шетелдік ұйым:</w:t>
      </w:r>
    </w:p>
    <w:p>
      <w:pPr>
        <w:spacing w:after="0"/>
        <w:ind w:left="0"/>
        <w:jc w:val="both"/>
      </w:pPr>
      <w:r>
        <w:rPr>
          <w:rFonts w:ascii="Times New Roman"/>
          <w:b w:val="false"/>
          <w:i w:val="false"/>
          <w:color w:val="000000"/>
          <w:sz w:val="28"/>
        </w:rPr>
        <w:t>
      заңды тұлғаның шыққан елінде бағалы қағаздар нарығын реттеу, бақылау және (немесе) қадағалау функцияларын жүзеге асыратын уәкілетті орган (бұдан әрі – шетелдік қадағалаушы орган) берген бағалы қағаздар нарығында қызметті жүзеге асыруға лицензиясы (рұқсаты) бар;</w:t>
      </w:r>
    </w:p>
    <w:p>
      <w:pPr>
        <w:spacing w:after="0"/>
        <w:ind w:left="0"/>
        <w:jc w:val="both"/>
      </w:pPr>
      <w:r>
        <w:rPr>
          <w:rFonts w:ascii="Times New Roman"/>
          <w:b w:val="false"/>
          <w:i w:val="false"/>
          <w:color w:val="000000"/>
          <w:sz w:val="28"/>
        </w:rPr>
        <w:t>
      заңды тұлғаның шыққан елінің шетелдік қадағалаушы органы Бағалы қағаздар жөніндегі халықаралық комиссияның консультациялар, ынтымақтастық және ақпарат алмасу жөніндегі өзара түсіністік туралы көпжақты меморандумына қол қойған;</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рейтинг бағасы немесе Moody's Investors Service (Мудис Инвесторс Сервис) немесе Fitch (Фич) агенттіктерінің осындай деңгейдегі рейтинг бағасы бар елде тіркелген заңды тұлға.";</w:t>
      </w:r>
    </w:p>
    <w:bookmarkStart w:name="z30" w:id="21"/>
    <w:p>
      <w:pPr>
        <w:spacing w:after="0"/>
        <w:ind w:left="0"/>
        <w:jc w:val="both"/>
      </w:pPr>
      <w:r>
        <w:rPr>
          <w:rFonts w:ascii="Times New Roman"/>
          <w:b w:val="false"/>
          <w:i w:val="false"/>
          <w:color w:val="000000"/>
          <w:sz w:val="28"/>
        </w:rPr>
        <w:t>
      мынадай мазмұндағы 40-1-тармақпен толықтырылсын:</w:t>
      </w:r>
    </w:p>
    <w:bookmarkEnd w:id="21"/>
    <w:bookmarkStart w:name="z31" w:id="22"/>
    <w:p>
      <w:pPr>
        <w:spacing w:after="0"/>
        <w:ind w:left="0"/>
        <w:jc w:val="both"/>
      </w:pPr>
      <w:r>
        <w:rPr>
          <w:rFonts w:ascii="Times New Roman"/>
          <w:b w:val="false"/>
          <w:i w:val="false"/>
          <w:color w:val="000000"/>
          <w:sz w:val="28"/>
        </w:rPr>
        <w:t xml:space="preserve">
      "40-1. Инвестициялық портфельді басқарушы зейнетақы активтеріне инвестициялайтын зейнетақы активтерін есепке алу және қаржы құралдарын бағалау тәртібі Нормативтік құқықтық актілерді мемлекеттік тіркеу тізілімінде № 9274 болып тіркелген, Қазақстан Республикасының Ұлттық Банкі Басқармасының 2014 жылғы 26 ақпандағы № 24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активтерін есепке алу мен бағалауды жүзеге асыру қағидаларына сәйкес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"41. Қазақстан Республикасы Ұлттық Банкінің алтынвалюта активтерін және Қазақстан Республикасы Ұлттық қорының инвестициялық басқаруға берілген активтерін есепке алу мен сақтауды қоспағанда, инвестициялық портфельді басқарушының клиенттеріне тиесілі ақшаны есепке алу және сақтау инвестициялық портфельді басқарушы өзімен үлестес емес, бағалы қағаздар нарығында кастодиандық қызметті жүзеге асыруға лицензиясы бар банктерде ашқан банк шоттарында немесе осыған ұқсас шетелдік қадағалау органы берген лицензиясы бар шетелдік есеп айырысу ұйымында жүзеге асырылады.";</w:t>
      </w:r>
    </w:p>
    <w:bookmarkEnd w:id="23"/>
    <w:bookmarkStart w:name="z34" w:id="24"/>
    <w:p>
      <w:pPr>
        <w:spacing w:after="0"/>
        <w:ind w:left="0"/>
        <w:jc w:val="both"/>
      </w:pPr>
      <w:r>
        <w:rPr>
          <w:rFonts w:ascii="Times New Roman"/>
          <w:b w:val="false"/>
          <w:i w:val="false"/>
          <w:color w:val="000000"/>
          <w:sz w:val="28"/>
        </w:rPr>
        <w:t>
      мынадай мазмұндағы 41-1-тармақпен толықтырылсын:</w:t>
      </w:r>
    </w:p>
    <w:bookmarkEnd w:id="24"/>
    <w:bookmarkStart w:name="z35" w:id="25"/>
    <w:p>
      <w:pPr>
        <w:spacing w:after="0"/>
        <w:ind w:left="0"/>
        <w:jc w:val="both"/>
      </w:pPr>
      <w:r>
        <w:rPr>
          <w:rFonts w:ascii="Times New Roman"/>
          <w:b w:val="false"/>
          <w:i w:val="false"/>
          <w:color w:val="000000"/>
          <w:sz w:val="28"/>
        </w:rPr>
        <w:t>
      "41-1. Зейнетақы активтерін сенімгерлік басқару туралы шарт бойынша инвестициялық портфельді басқарушыға берілген зейнетақы активтері есебінен қалыптастырылған инвестициялық портфельді құрайтын активтерді есепке алуды және сақтауды кастодиан, инвестициялық портфельді басқарушы және бірыңғай жинақтаушы зейнетақы қоры арасында жасалған кастодиандық шарт (бұдан әрі - үшжақты кастодиандық шарт) негізінде жүзеге асырады.</w:t>
      </w:r>
    </w:p>
    <w:bookmarkEnd w:id="25"/>
    <w:p>
      <w:pPr>
        <w:spacing w:after="0"/>
        <w:ind w:left="0"/>
        <w:jc w:val="both"/>
      </w:pPr>
      <w:r>
        <w:rPr>
          <w:rFonts w:ascii="Times New Roman"/>
          <w:b w:val="false"/>
          <w:i w:val="false"/>
          <w:color w:val="000000"/>
          <w:sz w:val="28"/>
        </w:rPr>
        <w:t xml:space="preserve">
      Инвестициялық портфельді басқарушы өзінің ішкі есепке алу жүйесінің деректерін олардың зейнетақы активтерін есепке алуды және сақтауды жүзеге асыратын кастодианның және бірыңғай жинақтаушы зейнетақы қорының деректеріне сәйкестігін үшжақты кастодиандық шартта белгіленген тәртіппен, мерзімдерде және кезеңділікпен салыстырып тексеруді жүргізеді. </w:t>
      </w:r>
    </w:p>
    <w:p>
      <w:pPr>
        <w:spacing w:after="0"/>
        <w:ind w:left="0"/>
        <w:jc w:val="both"/>
      </w:pPr>
      <w:r>
        <w:rPr>
          <w:rFonts w:ascii="Times New Roman"/>
          <w:b w:val="false"/>
          <w:i w:val="false"/>
          <w:color w:val="000000"/>
          <w:sz w:val="28"/>
        </w:rPr>
        <w:t>
      Инвестициялық портфельді басқарушы салыстырып тексеру жүргізілген күннен бастап 5 (бес) жыл ішінде олардың негізінде салыстырып тексеру жүргізілген құжаттарды сақтауға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"44. Инвестициялық портфельді басқарушының ішкі есепке алу жүйесінің деректерін шетелдік есеп айырысу ұйымының деректерімен салыстырып тексеру SWIFT (СВИФТ) - хабарламалар алмасу арқылы ақпарат берудің және төлемдер жасаудың халықаралық банкаралық жүйесі арқылы не шетелдік есеп айырысу ұйымымен жасалған шартта көзделген басқа да байланыс құралдары арқылы жүзеге асырылады және клиенттерге тиесілі және шетелдік есеп айырысу ұйымының шоттарындағы қаржы құралдарының қалдықтарын инвестициялық портфельді басқарушының ішкі есепке алу жүйесінің деректерімен салыстырып тексеруді жүргізу күніне салыстырып тексеру болып табылады.</w:t>
      </w:r>
    </w:p>
    <w:bookmarkEnd w:id="26"/>
    <w:p>
      <w:pPr>
        <w:spacing w:after="0"/>
        <w:ind w:left="0"/>
        <w:jc w:val="both"/>
      </w:pPr>
      <w:r>
        <w:rPr>
          <w:rFonts w:ascii="Times New Roman"/>
          <w:b w:val="false"/>
          <w:i w:val="false"/>
          <w:color w:val="000000"/>
          <w:sz w:val="28"/>
        </w:rPr>
        <w:t>
      Олардың негізінде салыстырып тексеру жүргізілген құжаттар, оның ішінде SWIFT (СВИФТ) - хабарламалар салыстырып тексеру жүргізілген күннен бастап бес жыл бойы сақталуға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9) тармақшасы мынадай редакцияда жазылсын:</w:t>
      </w:r>
    </w:p>
    <w:bookmarkStart w:name="z39" w:id="27"/>
    <w:p>
      <w:pPr>
        <w:spacing w:after="0"/>
        <w:ind w:left="0"/>
        <w:jc w:val="both"/>
      </w:pPr>
      <w:r>
        <w:rPr>
          <w:rFonts w:ascii="Times New Roman"/>
          <w:b w:val="false"/>
          <w:i w:val="false"/>
          <w:color w:val="000000"/>
          <w:sz w:val="28"/>
        </w:rPr>
        <w:t>
      "9) ішкі есеп жүйесін олардың кастодиандардың және (немесе) номиналды ұстаушылардың және (немесе) шетелдік есеп айырысу ұйымдарының деректеріне сәйкес келуін салыстырып тексерулер;";</w:t>
      </w:r>
    </w:p>
    <w:bookmarkEnd w:id="27"/>
    <w:bookmarkStart w:name="z40" w:id="28"/>
    <w:p>
      <w:pPr>
        <w:spacing w:after="0"/>
        <w:ind w:left="0"/>
        <w:jc w:val="both"/>
      </w:pPr>
      <w:r>
        <w:rPr>
          <w:rFonts w:ascii="Times New Roman"/>
          <w:b w:val="false"/>
          <w:i w:val="false"/>
          <w:color w:val="000000"/>
          <w:sz w:val="28"/>
        </w:rPr>
        <w:t>
      мынадай мазмұндағы 56 және 57-тармақтармен толықтырылсын:</w:t>
      </w:r>
    </w:p>
    <w:bookmarkEnd w:id="28"/>
    <w:bookmarkStart w:name="z41" w:id="29"/>
    <w:p>
      <w:pPr>
        <w:spacing w:after="0"/>
        <w:ind w:left="0"/>
        <w:jc w:val="both"/>
      </w:pPr>
      <w:r>
        <w:rPr>
          <w:rFonts w:ascii="Times New Roman"/>
          <w:b w:val="false"/>
          <w:i w:val="false"/>
          <w:color w:val="000000"/>
          <w:sz w:val="28"/>
        </w:rPr>
        <w:t>
      "56. Зейнетақы активтерін сенімгерлік басқаруды жүзеге асыратын инвестициялық портфельді басқарушы лицензияның қолданысы тоқтатыла тұрған не одан айырылған жағдайда уәкілетті органның тиісті хабарламасын алған күні осы ақпаратты жеке хабарлама жіберу және осы инвестициялық портфельді басқарушының корпоративтік интернет-ресурсында тиісті хабарландырулар орналастыру арқылы бірыңғай жинақтаушы зейнетақы қорына және зейнетақы активтерін есепке алуды және сақтауды жүзеге асыратын кастодианға жібереді.</w:t>
      </w:r>
    </w:p>
    <w:bookmarkEnd w:id="29"/>
    <w:bookmarkStart w:name="z42" w:id="30"/>
    <w:p>
      <w:pPr>
        <w:spacing w:after="0"/>
        <w:ind w:left="0"/>
        <w:jc w:val="both"/>
      </w:pPr>
      <w:r>
        <w:rPr>
          <w:rFonts w:ascii="Times New Roman"/>
          <w:b w:val="false"/>
          <w:i w:val="false"/>
          <w:color w:val="000000"/>
          <w:sz w:val="28"/>
        </w:rPr>
        <w:t>
      57. Лицензия тоқтатыла тұрған не одан айырылған жағдайда зейнетақы активтерін сенімгерлік басқаруды жүзеге асыратын инвестициялық портфельді басқарушы уәкілетті органның тиісті хабарламасын алған күннен бастап 10 (он) жұмыс күні ішінде зейнетақы активтерін қабылдау-өткізу актісінің негізінде зейнетақы активтерін Қазақстан Республикасының Ұлттық Банкіндегі бірыңғай жинақтаушы зейнетақы қорының кастодиандық шотына қайтарады, онда мынадай мәліметтер қамтылады:</w:t>
      </w:r>
    </w:p>
    <w:bookmarkEnd w:id="30"/>
    <w:p>
      <w:pPr>
        <w:spacing w:after="0"/>
        <w:ind w:left="0"/>
        <w:jc w:val="both"/>
      </w:pPr>
      <w:r>
        <w:rPr>
          <w:rFonts w:ascii="Times New Roman"/>
          <w:b w:val="false"/>
          <w:i w:val="false"/>
          <w:color w:val="000000"/>
          <w:sz w:val="28"/>
        </w:rPr>
        <w:t>
      1) инвестициялық портфельді басқарушының, кастодианның, бірыңғай жинақтаушы зейнетақы қорының, Қазақстан Республикасы Ұлттық Банкінің толық атауы;</w:t>
      </w:r>
    </w:p>
    <w:p>
      <w:pPr>
        <w:spacing w:after="0"/>
        <w:ind w:left="0"/>
        <w:jc w:val="both"/>
      </w:pPr>
      <w:r>
        <w:rPr>
          <w:rFonts w:ascii="Times New Roman"/>
          <w:b w:val="false"/>
          <w:i w:val="false"/>
          <w:color w:val="000000"/>
          <w:sz w:val="28"/>
        </w:rPr>
        <w:t>
      2) инвестициялық портфельді басқарушының, кастодианның, бірыңғай жинақтаушы зейнетақы қорының, Қазақстан Республикасы Ұлттық Банкінің заңды мекенжайын және нақты орналасқан жерін мемлекеттік тіркеу (қайта тіркеу) туралы мәліметтер;</w:t>
      </w:r>
    </w:p>
    <w:p>
      <w:pPr>
        <w:spacing w:after="0"/>
        <w:ind w:left="0"/>
        <w:jc w:val="both"/>
      </w:pPr>
      <w:r>
        <w:rPr>
          <w:rFonts w:ascii="Times New Roman"/>
          <w:b w:val="false"/>
          <w:i w:val="false"/>
          <w:color w:val="000000"/>
          <w:sz w:val="28"/>
        </w:rPr>
        <w:t>
      3) инвестициялық портфельді басқарушының, кастодианның, бірыңғай жинақтаушы зейнетақы қорының банктік деректемелері;</w:t>
      </w:r>
    </w:p>
    <w:p>
      <w:pPr>
        <w:spacing w:after="0"/>
        <w:ind w:left="0"/>
        <w:jc w:val="both"/>
      </w:pPr>
      <w:r>
        <w:rPr>
          <w:rFonts w:ascii="Times New Roman"/>
          <w:b w:val="false"/>
          <w:i w:val="false"/>
          <w:color w:val="000000"/>
          <w:sz w:val="28"/>
        </w:rPr>
        <w:t>
      4) инвестициялық портфельді басқарушының, кастодианның, бірыңғай жинақтаушы зейнетақы қорының атқарушы органы басшысының және бас бухгалтерінің, Қазақстан Республикасы Ұлттық Банкінің бірінші басшысының немесе оның орынбасарының тегі, аты, әкесінің аты (ол бар болса);</w:t>
      </w:r>
    </w:p>
    <w:p>
      <w:pPr>
        <w:spacing w:after="0"/>
        <w:ind w:left="0"/>
        <w:jc w:val="both"/>
      </w:pPr>
      <w:r>
        <w:rPr>
          <w:rFonts w:ascii="Times New Roman"/>
          <w:b w:val="false"/>
          <w:i w:val="false"/>
          <w:color w:val="000000"/>
          <w:sz w:val="28"/>
        </w:rPr>
        <w:t>
      5) зейнетақы активтері мен міндеттемелерін беру күнінің алдындағы күннің соңындағы есептелген инвестициялық кірісті қоса алғанда, зейнетақы активтерінің ағымдағы құны;</w:t>
      </w:r>
    </w:p>
    <w:p>
      <w:pPr>
        <w:spacing w:after="0"/>
        <w:ind w:left="0"/>
        <w:jc w:val="both"/>
      </w:pPr>
      <w:r>
        <w:rPr>
          <w:rFonts w:ascii="Times New Roman"/>
          <w:b w:val="false"/>
          <w:i w:val="false"/>
          <w:color w:val="000000"/>
          <w:sz w:val="28"/>
        </w:rPr>
        <w:t>
      6) инвестициялық шоттардағы ұлттық және шетел валютасындағы ақша қалдығы;</w:t>
      </w:r>
    </w:p>
    <w:p>
      <w:pPr>
        <w:spacing w:after="0"/>
        <w:ind w:left="0"/>
        <w:jc w:val="both"/>
      </w:pPr>
      <w:r>
        <w:rPr>
          <w:rFonts w:ascii="Times New Roman"/>
          <w:b w:val="false"/>
          <w:i w:val="false"/>
          <w:color w:val="000000"/>
          <w:sz w:val="28"/>
        </w:rPr>
        <w:t>
      7) халықаралық сәйкестендіру нөмірін (ISIN коды), санын (данада), айналыс мерзімін, сатып алу бағасын, бір бағалы қағаз бойынша есептелген кірісті, бір бағалы қағаздың ағымдағы құнын, бағалы қағаздардың жалпы санын, есептелген кірістің жалпы сомасын, бағалы қағаздарға инвестициялардың ағымдағы құнын, зейнетақы активтері есебінен сатып алынған бағалы қағаздарға жататын өзге де ықтимал мәліметтерді көрсете отырып, берілетін бағалы қағаздардың тізбесі;</w:t>
      </w:r>
    </w:p>
    <w:p>
      <w:pPr>
        <w:spacing w:after="0"/>
        <w:ind w:left="0"/>
        <w:jc w:val="both"/>
      </w:pPr>
      <w:r>
        <w:rPr>
          <w:rFonts w:ascii="Times New Roman"/>
          <w:b w:val="false"/>
          <w:i w:val="false"/>
          <w:color w:val="000000"/>
          <w:sz w:val="28"/>
        </w:rPr>
        <w:t>
      8) банктің атауын, салым сомасын, банктік салым шартын жасасу күнін, шарттың қолданыс мерзімін, салым бойынша жылдық сыйақы мөлшерлемесін, салым бойынша есептелген және алынған сыйақы сомаларын, салымның ағымдағы құнын, зейнетақы активтері есебінен жүзеге асырылған салымдарға жататын өзге де ықтимал мәліметтерді көрсете отырып, екінші деңгейдегі банктердегі берілетін салымдар тізбесі;</w:t>
      </w:r>
    </w:p>
    <w:p>
      <w:pPr>
        <w:spacing w:after="0"/>
        <w:ind w:left="0"/>
        <w:jc w:val="both"/>
      </w:pPr>
      <w:r>
        <w:rPr>
          <w:rFonts w:ascii="Times New Roman"/>
          <w:b w:val="false"/>
          <w:i w:val="false"/>
          <w:color w:val="000000"/>
          <w:sz w:val="28"/>
        </w:rPr>
        <w:t>
      9) қаржы құралының атауы мен түрін, сомасын, санын және осы қаржы құралдарына тән қосымша сипаттамаларды көрсете отырып, басқа қаржы құралдарының тізбесі;</w:t>
      </w:r>
    </w:p>
    <w:p>
      <w:pPr>
        <w:spacing w:after="0"/>
        <w:ind w:left="0"/>
        <w:jc w:val="both"/>
      </w:pPr>
      <w:r>
        <w:rPr>
          <w:rFonts w:ascii="Times New Roman"/>
          <w:b w:val="false"/>
          <w:i w:val="false"/>
          <w:color w:val="000000"/>
          <w:sz w:val="28"/>
        </w:rPr>
        <w:t>
      10) міндеттемелер сомасы, оның ішінде қате есептелген сомалар;</w:t>
      </w:r>
    </w:p>
    <w:p>
      <w:pPr>
        <w:spacing w:after="0"/>
        <w:ind w:left="0"/>
        <w:jc w:val="both"/>
      </w:pPr>
      <w:r>
        <w:rPr>
          <w:rFonts w:ascii="Times New Roman"/>
          <w:b w:val="false"/>
          <w:i w:val="false"/>
          <w:color w:val="000000"/>
          <w:sz w:val="28"/>
        </w:rPr>
        <w:t>
      11) зейнетақы активтері мен міндеттемелерін беру күнінің алдындағы күннің соңындағы зейнетақы активтерінің бір шартты бірлігі құнының есептеуі;</w:t>
      </w:r>
    </w:p>
    <w:p>
      <w:pPr>
        <w:spacing w:after="0"/>
        <w:ind w:left="0"/>
        <w:jc w:val="both"/>
      </w:pPr>
      <w:r>
        <w:rPr>
          <w:rFonts w:ascii="Times New Roman"/>
          <w:b w:val="false"/>
          <w:i w:val="false"/>
          <w:color w:val="000000"/>
          <w:sz w:val="28"/>
        </w:rPr>
        <w:t>
      12) инвестициялық портфельді басқарушы бірыңғай жинақтаушы зейнетақы қорына беретін зейнетақы активтеріне жататын өзге де ықтимал мәліметтер.</w:t>
      </w:r>
    </w:p>
    <w:p>
      <w:pPr>
        <w:spacing w:after="0"/>
        <w:ind w:left="0"/>
        <w:jc w:val="both"/>
      </w:pPr>
      <w:r>
        <w:rPr>
          <w:rFonts w:ascii="Times New Roman"/>
          <w:b w:val="false"/>
          <w:i w:val="false"/>
          <w:color w:val="000000"/>
          <w:sz w:val="28"/>
        </w:rPr>
        <w:t>
      Қабылдау-өткізу актісі зейнетақы активтерін беру күніне инвестициялық портфельді басқарушы, кастодиан, бірыңғай жинақтаушы зейнетақы қоры және Қазақстан Республикасының Ұлттық Банкі үшін бір-бір данадан қазақ және орыс тілдерінде 4 (төрт) данада жасалады, оған инвестициялық портфельді басқарушының, кастодианның, бірыңғай жинақтаушы зейнетақы қорының атқарушы органының басшысы және бас бухгалтері және Қазақстан Республикасы Ұлттық Банкінің бірінші басшысы немесе оның орынбасары қол қояды.".</w:t>
      </w:r>
    </w:p>
    <w:bookmarkStart w:name="z43" w:id="31"/>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31"/>
    <w:bookmarkStart w:name="z44" w:id="3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2"/>
    <w:bookmarkStart w:name="z45" w:id="33"/>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 </w:t>
      </w:r>
    </w:p>
    <w:bookmarkEnd w:id="33"/>
    <w:bookmarkStart w:name="z46" w:id="3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4"/>
    <w:bookmarkStart w:name="z47" w:id="35"/>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35"/>
    <w:bookmarkStart w:name="z48" w:id="36"/>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15 ақпандағы</w:t>
            </w:r>
            <w:r>
              <w:br/>
            </w:r>
            <w:r>
              <w:rPr>
                <w:rFonts w:ascii="Times New Roman"/>
                <w:b w:val="false"/>
                <w:i w:val="false"/>
                <w:color w:val="000000"/>
                <w:sz w:val="20"/>
              </w:rPr>
              <w:t xml:space="preserve">№ 29 Қаулыға </w:t>
            </w:r>
            <w:r>
              <w:br/>
            </w:r>
            <w:r>
              <w:rPr>
                <w:rFonts w:ascii="Times New Roman"/>
                <w:b w:val="false"/>
                <w:i w:val="false"/>
                <w:color w:val="000000"/>
                <w:sz w:val="20"/>
              </w:rPr>
              <w:t>қосымша</w:t>
            </w:r>
          </w:p>
        </w:tc>
      </w:tr>
    </w:tbl>
    <w:bookmarkStart w:name="z50" w:id="37"/>
    <w:p>
      <w:pPr>
        <w:spacing w:after="0"/>
        <w:ind w:left="0"/>
        <w:jc w:val="left"/>
      </w:pPr>
      <w:r>
        <w:rPr>
          <w:rFonts w:ascii="Times New Roman"/>
          <w:b/>
          <w:i w:val="false"/>
          <w:color w:val="000000"/>
        </w:rPr>
        <w:t xml:space="preserve"> Зейнетақы активтері сенімгерлік басқаруға берілуі мүмкін инвестициялық портфельді басқарушыға қойылатын талаптар, сондай-ақ осы зейнетақы активтерінің есебінен сатып алуға рұқсат етілген қаржы құралдарының тізбесі</w:t>
      </w:r>
    </w:p>
    <w:bookmarkEnd w:id="37"/>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26.06.2023 </w:t>
      </w:r>
      <w:r>
        <w:rPr>
          <w:rFonts w:ascii="Times New Roman"/>
          <w:b w:val="false"/>
          <w:i w:val="false"/>
          <w:color w:val="ff0000"/>
          <w:sz w:val="28"/>
        </w:rPr>
        <w:t>№ 62</w:t>
      </w:r>
      <w:r>
        <w:rPr>
          <w:rFonts w:ascii="Times New Roman"/>
          <w:b w:val="false"/>
          <w:i w:val="false"/>
          <w:color w:val="ff0000"/>
          <w:sz w:val="28"/>
        </w:rPr>
        <w:t xml:space="preserve"> (01.07.2023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