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84e3" w14:textId="8118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ақпандағы № 127 бұйрығы. Қазақстан Республикасының Әділет министрлігінде 2021 жылғы 23 ақпанда № 22245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жылғы 8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4"/>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5"/>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 бірінші абзацы мынадай редакцияда жазылсын:</w:t>
      </w:r>
    </w:p>
    <w:bookmarkStart w:name="z10" w:id="6"/>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он үшінші бөлігі мынадай редакцияда жазылсын:</w:t>
      </w:r>
    </w:p>
    <w:bookmarkStart w:name="z12" w:id="7"/>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өтемақы төлемдері бойынша берешек және өзге де кредиторлық берешек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он сегізінші бөлік мынадай редакцияда жазылсын:</w:t>
      </w:r>
    </w:p>
    <w:bookmarkEnd w:id="8"/>
    <w:bookmarkStart w:name="z15" w:id="9"/>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bookmarkEnd w:id="9"/>
    <w:bookmarkStart w:name="z16" w:id="10"/>
    <w:p>
      <w:pPr>
        <w:spacing w:after="0"/>
        <w:ind w:left="0"/>
        <w:jc w:val="both"/>
      </w:pPr>
      <w:r>
        <w:rPr>
          <w:rFonts w:ascii="Times New Roman"/>
          <w:b w:val="false"/>
          <w:i w:val="false"/>
          <w:color w:val="000000"/>
          <w:sz w:val="28"/>
        </w:rPr>
        <w:t>
      жиырмасыншы бөлік мынадай редакцияда жазылсын:</w:t>
      </w:r>
    </w:p>
    <w:bookmarkEnd w:id="10"/>
    <w:bookmarkStart w:name="z17" w:id="11"/>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түсетін түсімдерден алынатын кірістер және өзге операциялардан алынған кірістер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он алтыншы бөлік мынадай редакцияда жазылсын:</w:t>
      </w:r>
    </w:p>
    <w:bookmarkEnd w:id="12"/>
    <w:bookmarkStart w:name="z20" w:id="13"/>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bookmarkEnd w:id="13"/>
    <w:bookmarkStart w:name="z21" w:id="14"/>
    <w:p>
      <w:pPr>
        <w:spacing w:after="0"/>
        <w:ind w:left="0"/>
        <w:jc w:val="both"/>
      </w:pPr>
      <w:r>
        <w:rPr>
          <w:rFonts w:ascii="Times New Roman"/>
          <w:b w:val="false"/>
          <w:i w:val="false"/>
          <w:color w:val="000000"/>
          <w:sz w:val="28"/>
        </w:rPr>
        <w:t>
      жиырма алтыншы бөлік мынадай редакцияда жазылсын:</w:t>
      </w:r>
    </w:p>
    <w:bookmarkEnd w:id="14"/>
    <w:bookmarkStart w:name="z22" w:id="15"/>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bookmarkEnd w:id="15"/>
    <w:bookmarkStart w:name="z23" w:id="16"/>
    <w:p>
      <w:pPr>
        <w:spacing w:after="0"/>
        <w:ind w:left="0"/>
        <w:jc w:val="both"/>
      </w:pPr>
      <w:r>
        <w:rPr>
          <w:rFonts w:ascii="Times New Roman"/>
          <w:b w:val="false"/>
          <w:i w:val="false"/>
          <w:color w:val="000000"/>
          <w:sz w:val="28"/>
        </w:rPr>
        <w:t>
      жиырма сегізінші және жиырма тоғызыншы бөліктер мынадай редакцияда жазылсын:</w:t>
      </w:r>
    </w:p>
    <w:bookmarkEnd w:id="16"/>
    <w:bookmarkStart w:name="z24" w:id="17"/>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Жәбірленушілерге өтемақы қоры бойынша шығыстарды есептеу бойынша шығыстар, қорлардың шығыстары және өзге де шығыстар көрсетіледі.</w:t>
      </w:r>
    </w:p>
    <w:bookmarkEnd w:id="17"/>
    <w:bookmarkStart w:name="z25" w:id="18"/>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жетінші бөлік мынадай редакцияда жазылсын:</w:t>
      </w:r>
    </w:p>
    <w:bookmarkEnd w:id="19"/>
    <w:bookmarkStart w:name="z28" w:id="20"/>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көрсетіледі.";</w:t>
      </w:r>
    </w:p>
    <w:bookmarkEnd w:id="20"/>
    <w:bookmarkStart w:name="z29" w:id="21"/>
    <w:p>
      <w:pPr>
        <w:spacing w:after="0"/>
        <w:ind w:left="0"/>
        <w:jc w:val="both"/>
      </w:pPr>
      <w:r>
        <w:rPr>
          <w:rFonts w:ascii="Times New Roman"/>
          <w:b w:val="false"/>
          <w:i w:val="false"/>
          <w:color w:val="000000"/>
          <w:sz w:val="28"/>
        </w:rPr>
        <w:t>
      оныншы бөлік мынадай редакцияда жазылсын:</w:t>
      </w:r>
    </w:p>
    <w:bookmarkEnd w:id="21"/>
    <w:bookmarkStart w:name="z30" w:id="22"/>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23"/>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және 110-жолдары):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p>
      <w:pPr>
        <w:spacing w:after="0"/>
        <w:ind w:left="0"/>
        <w:jc w:val="both"/>
      </w:pPr>
      <w:r>
        <w:rPr>
          <w:rFonts w:ascii="Times New Roman"/>
          <w:b w:val="false"/>
          <w:i w:val="false"/>
          <w:color w:val="000000"/>
          <w:sz w:val="28"/>
        </w:rPr>
        <w:t>
      ұзақ мерзімді активтерді бағалау әдістері;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p>
      <w:pPr>
        <w:spacing w:after="0"/>
        <w:ind w:left="0"/>
        <w:jc w:val="both"/>
      </w:pPr>
      <w:r>
        <w:rPr>
          <w:rFonts w:ascii="Times New Roman"/>
          <w:b w:val="false"/>
          <w:i w:val="false"/>
          <w:color w:val="000000"/>
          <w:sz w:val="28"/>
        </w:rPr>
        <w:t>
      қайта бағалауды жүргізу күні туралы;</w:t>
      </w:r>
    </w:p>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ҚЕ-5 "Қаржылық есептілікке түсіндірме жазба" 23 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(ҚЕ-1 "Бухгалтерлік баланс" нысанның 222 және 314-жолдары"):</w:t>
      </w:r>
    </w:p>
    <w:p>
      <w:pPr>
        <w:spacing w:after="0"/>
        <w:ind w:left="0"/>
        <w:jc w:val="both"/>
      </w:pPr>
      <w:r>
        <w:rPr>
          <w:rFonts w:ascii="Times New Roman"/>
          <w:b w:val="false"/>
          <w:i w:val="false"/>
          <w:color w:val="000000"/>
          <w:sz w:val="28"/>
        </w:rPr>
        <w:t>
      құрылған бағалау міндеттемелері бойынша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Start w:name="z33" w:id="24"/>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(ФО-3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4"/>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ФО-5 нысаны 24-кестесіне сәйкес "Қаржылық есептілікке түсіндірме жазба" туралы ақпарат.";</w:t>
      </w:r>
    </w:p>
    <w:bookmarkStart w:name="z34"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7"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8" w:id="2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9"/>
    <w:bookmarkStart w:name="z39" w:id="30"/>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42" w:id="31"/>
    <w:p>
      <w:pPr>
        <w:spacing w:after="0"/>
        <w:ind w:left="0"/>
        <w:jc w:val="left"/>
      </w:pPr>
      <w:r>
        <w:rPr>
          <w:rFonts w:ascii="Times New Roman"/>
          <w:b/>
          <w:i w:val="false"/>
          <w:color w:val="000000"/>
        </w:rPr>
        <w:t xml:space="preserve"> Бухгалтерлік баланс  20___жылғы "___" ___________  есепті кезең</w:t>
      </w:r>
    </w:p>
    <w:bookmarkEnd w:id="31"/>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bookmarkStart w:name="z43" w:id="32"/>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33"/>
    <w:p>
      <w:pPr>
        <w:spacing w:after="0"/>
        <w:ind w:left="0"/>
        <w:jc w:val="left"/>
      </w:pPr>
      <w:r>
        <w:rPr>
          <w:rFonts w:ascii="Times New Roman"/>
          <w:b/>
          <w:i w:val="false"/>
          <w:color w:val="000000"/>
        </w:rPr>
        <w:t xml:space="preserve"> Қаржылық қызмет нәтижелері туралы есеп  аяқталатын 20___жылғы "___" ___________  кезең үшін</w:t>
      </w:r>
    </w:p>
    <w:bookmarkEnd w:id="33"/>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1684"/>
        <w:gridCol w:w="556"/>
        <w:gridCol w:w="55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bookmarkStart w:name="z47" w:id="34"/>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0" w:id="35"/>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35"/>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1160"/>
        <w:gridCol w:w="383"/>
        <w:gridCol w:w="384"/>
      </w:tblGrid>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bookmarkStart w:name="z51" w:id="36"/>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4" w:id="37"/>
    <w:p>
      <w:pPr>
        <w:spacing w:after="0"/>
        <w:ind w:left="0"/>
        <w:jc w:val="left"/>
      </w:pPr>
      <w:r>
        <w:rPr>
          <w:rFonts w:ascii="Times New Roman"/>
          <w:b/>
          <w:i w:val="false"/>
          <w:color w:val="000000"/>
        </w:rPr>
        <w:t xml:space="preserve"> Таза активтердің/капиталдың өзгерістері туралы есеп  20__жылғы "___" _____________ аяқталатын кезең үшін</w:t>
      </w:r>
    </w:p>
    <w:bookmarkEnd w:id="37"/>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2"/>
        <w:gridCol w:w="709"/>
        <w:gridCol w:w="336"/>
        <w:gridCol w:w="336"/>
        <w:gridCol w:w="337"/>
        <w:gridCol w:w="630"/>
      </w:tblGrid>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ауыстыратын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_____ж. "___" ______________</w:t>
      </w:r>
    </w:p>
    <w:bookmarkStart w:name="z55" w:id="38"/>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8" w:id="39"/>
    <w:p>
      <w:pPr>
        <w:spacing w:after="0"/>
        <w:ind w:left="0"/>
        <w:jc w:val="left"/>
      </w:pPr>
      <w:r>
        <w:rPr>
          <w:rFonts w:ascii="Times New Roman"/>
          <w:b/>
          <w:i w:val="false"/>
          <w:color w:val="000000"/>
        </w:rPr>
        <w:t xml:space="preserve"> Қаржылық есептілікке түсіндірме жазба  20__жылғы "___" _____________ аяқталатын кезең үшін</w:t>
      </w:r>
    </w:p>
    <w:bookmarkEnd w:id="39"/>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Start w:name="z59" w:id="40"/>
    <w:p>
      <w:pPr>
        <w:spacing w:after="0"/>
        <w:ind w:left="0"/>
        <w:jc w:val="both"/>
      </w:pPr>
      <w:r>
        <w:rPr>
          <w:rFonts w:ascii="Times New Roman"/>
          <w:b w:val="false"/>
          <w:i w:val="false"/>
          <w:color w:val="000000"/>
          <w:sz w:val="28"/>
        </w:rPr>
        <w:t>
      1. Жалпы мәліметтер.</w:t>
      </w:r>
    </w:p>
    <w:bookmarkEnd w:id="40"/>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bookmarkStart w:name="z60" w:id="41"/>
    <w:p>
      <w:pPr>
        <w:spacing w:after="0"/>
        <w:ind w:left="0"/>
        <w:jc w:val="both"/>
      </w:pPr>
      <w:r>
        <w:rPr>
          <w:rFonts w:ascii="Times New Roman"/>
          <w:b w:val="false"/>
          <w:i w:val="false"/>
          <w:color w:val="000000"/>
          <w:sz w:val="28"/>
        </w:rPr>
        <w:t>
      2. Қаржылық есептілікке ашылған мәліметтер.</w:t>
      </w:r>
    </w:p>
    <w:bookmarkEnd w:id="41"/>
    <w:p>
      <w:pPr>
        <w:spacing w:after="0"/>
        <w:ind w:left="0"/>
        <w:jc w:val="both"/>
      </w:pPr>
      <w:r>
        <w:rPr>
          <w:rFonts w:ascii="Times New Roman"/>
          <w:b w:val="false"/>
          <w:i w:val="false"/>
          <w:color w:val="000000"/>
          <w:sz w:val="28"/>
        </w:rPr>
        <w:t>
      Қысқа мезімді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61" w:id="42"/>
    <w:p>
      <w:pPr>
        <w:spacing w:after="0"/>
        <w:ind w:left="0"/>
        <w:jc w:val="left"/>
      </w:pPr>
      <w:r>
        <w:rPr>
          <w:rFonts w:ascii="Times New Roman"/>
          <w:b/>
          <w:i w:val="false"/>
          <w:color w:val="000000"/>
        </w:rPr>
        <w:t xml:space="preserve"> 1-кесте. Ақшалай қаражат және олардың баламалары ("Бухгалтерлік баланс" ҚЕ-1-нысанының 010-жолы)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832"/>
        <w:gridCol w:w="935"/>
        <w:gridCol w:w="1196"/>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3"/>
    <w:p>
      <w:pPr>
        <w:spacing w:after="0"/>
        <w:ind w:left="0"/>
        <w:jc w:val="left"/>
      </w:pPr>
      <w:r>
        <w:rPr>
          <w:rFonts w:ascii="Times New Roman"/>
          <w:b/>
          <w:i w:val="false"/>
          <w:color w:val="000000"/>
        </w:rPr>
        <w:t xml:space="preserve"> 2-кесте. Қысқа мерзімді қаржы инвестициялары ("Бухгалтерлік баланс" ҚЕ-1-нысанының 011-жолы)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4"/>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("Бухгалтерлік баланс" ҚЕ-1-нысанының 014-жолы)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3922"/>
        <w:gridCol w:w="3931"/>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5"/>
    <w:p>
      <w:pPr>
        <w:spacing w:after="0"/>
        <w:ind w:left="0"/>
        <w:jc w:val="left"/>
      </w:pPr>
      <w:r>
        <w:rPr>
          <w:rFonts w:ascii="Times New Roman"/>
          <w:b/>
          <w:i w:val="false"/>
          <w:color w:val="000000"/>
        </w:rPr>
        <w:t xml:space="preserve"> 4-кесте. Қорлар ("Бухгалтерлік баланс" ҚЕ-1-нысанының 020-жолы)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мерзімді активтер</w:t>
      </w:r>
    </w:p>
    <w:bookmarkStart w:name="z65" w:id="46"/>
    <w:p>
      <w:pPr>
        <w:spacing w:after="0"/>
        <w:ind w:left="0"/>
        <w:jc w:val="left"/>
      </w:pPr>
      <w:r>
        <w:rPr>
          <w:rFonts w:ascii="Times New Roman"/>
          <w:b/>
          <w:i w:val="false"/>
          <w:color w:val="000000"/>
        </w:rPr>
        <w:t xml:space="preserve"> 5-кесте. Ұзақ мерзімді қаржы инвестициялары ("Бухгалтерлік баланс" ҚЕ-1-нысанының 110-жолы)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7"/>
    <w:p>
      <w:pPr>
        <w:spacing w:after="0"/>
        <w:ind w:left="0"/>
        <w:jc w:val="left"/>
      </w:pPr>
      <w:r>
        <w:rPr>
          <w:rFonts w:ascii="Times New Roman"/>
          <w:b/>
          <w:i w:val="false"/>
          <w:color w:val="000000"/>
        </w:rPr>
        <w:t xml:space="preserve"> 6-кесте. Негізгі құралдар (ҚЕ-1 "Бухгалтерлік баланс" 114-жолы)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мүкәмалы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r>
              <w:br/>
            </w:r>
            <w:r>
              <w:rPr>
                <w:rFonts w:ascii="Times New Roman"/>
                <w:b w:val="false"/>
                <w:i w:val="false"/>
                <w:color w:val="000000"/>
                <w:sz w:val="20"/>
              </w:rPr>
              <w:t>
қаржыландыру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w:t>
            </w:r>
            <w:r>
              <w:br/>
            </w:r>
            <w:r>
              <w:rPr>
                <w:rFonts w:ascii="Times New Roman"/>
                <w:b w:val="false"/>
                <w:i w:val="false"/>
                <w:color w:val="000000"/>
                <w:sz w:val="20"/>
              </w:rPr>
              <w:t>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r>
              <w:br/>
            </w:r>
            <w:r>
              <w:rPr>
                <w:rFonts w:ascii="Times New Roman"/>
                <w:b w:val="false"/>
                <w:i w:val="false"/>
                <w:color w:val="000000"/>
                <w:sz w:val="20"/>
              </w:rPr>
              <w:t>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w:t>
            </w:r>
            <w:r>
              <w:br/>
            </w:r>
            <w:r>
              <w:rPr>
                <w:rFonts w:ascii="Times New Roman"/>
                <w:b w:val="false"/>
                <w:i w:val="false"/>
                <w:color w:val="000000"/>
                <w:sz w:val="20"/>
              </w:rPr>
              <w:t>
шығарылған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w:t>
            </w:r>
            <w:r>
              <w:br/>
            </w:r>
            <w:r>
              <w:rPr>
                <w:rFonts w:ascii="Times New Roman"/>
                <w:b w:val="false"/>
                <w:i w:val="false"/>
                <w:color w:val="000000"/>
                <w:sz w:val="20"/>
              </w:rPr>
              <w:t>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r>
              <w:br/>
            </w:r>
            <w:r>
              <w:rPr>
                <w:rFonts w:ascii="Times New Roman"/>
                <w:b w:val="false"/>
                <w:i w:val="false"/>
                <w:color w:val="000000"/>
                <w:sz w:val="20"/>
              </w:rPr>
              <w:t>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w:t>
            </w:r>
            <w:r>
              <w:br/>
            </w:r>
            <w:r>
              <w:rPr>
                <w:rFonts w:ascii="Times New Roman"/>
                <w:b w:val="false"/>
                <w:i w:val="false"/>
                <w:color w:val="000000"/>
                <w:sz w:val="20"/>
              </w:rPr>
              <w:t>
есептелген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r>
              <w:br/>
            </w:r>
            <w:r>
              <w:rPr>
                <w:rFonts w:ascii="Times New Roman"/>
                <w:b w:val="false"/>
                <w:i w:val="false"/>
                <w:color w:val="000000"/>
                <w:sz w:val="20"/>
              </w:rPr>
              <w:t>
құнсыздануға арналған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w:t>
            </w:r>
            <w:r>
              <w:br/>
            </w:r>
            <w:r>
              <w:rPr>
                <w:rFonts w:ascii="Times New Roman"/>
                <w:b w:val="false"/>
                <w:i w:val="false"/>
                <w:color w:val="000000"/>
                <w:sz w:val="20"/>
              </w:rPr>
              <w:t>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r>
              <w:br/>
            </w:r>
            <w:r>
              <w:rPr>
                <w:rFonts w:ascii="Times New Roman"/>
                <w:b w:val="false"/>
                <w:i w:val="false"/>
                <w:color w:val="000000"/>
                <w:sz w:val="20"/>
              </w:rPr>
              <w:t>
кезеңнің басындағы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r>
              <w:br/>
            </w:r>
            <w:r>
              <w:rPr>
                <w:rFonts w:ascii="Times New Roman"/>
                <w:b w:val="false"/>
                <w:i w:val="false"/>
                <w:color w:val="000000"/>
                <w:sz w:val="20"/>
              </w:rPr>
              <w:t>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8"/>
    <w:p>
      <w:pPr>
        <w:spacing w:after="0"/>
        <w:ind w:left="0"/>
        <w:jc w:val="left"/>
      </w:pPr>
      <w:r>
        <w:rPr>
          <w:rFonts w:ascii="Times New Roman"/>
          <w:b/>
          <w:i w:val="false"/>
          <w:color w:val="000000"/>
        </w:rPr>
        <w:t xml:space="preserve"> 7-кесте. Инвестициялық жылжымайтын мүлік (ҚЕ-1 "Бухгалтерлік баланс" 116-жолы)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154"/>
        <w:gridCol w:w="1496"/>
        <w:gridCol w:w="1496"/>
        <w:gridCol w:w="1497"/>
        <w:gridCol w:w="1497"/>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w:t>
            </w:r>
            <w:r>
              <w:br/>
            </w:r>
            <w:r>
              <w:rPr>
                <w:rFonts w:ascii="Times New Roman"/>
                <w:b w:val="false"/>
                <w:i w:val="false"/>
                <w:color w:val="000000"/>
                <w:sz w:val="20"/>
              </w:rPr>
              <w:t>
арналған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9"/>
    <w:p>
      <w:pPr>
        <w:spacing w:after="0"/>
        <w:ind w:left="0"/>
        <w:jc w:val="left"/>
      </w:pPr>
      <w:r>
        <w:rPr>
          <w:rFonts w:ascii="Times New Roman"/>
          <w:b/>
          <w:i w:val="false"/>
          <w:color w:val="000000"/>
        </w:rPr>
        <w:t xml:space="preserve"> 8-кесте. Биологиялық активтер (ҚЕ-1 "Бухгалтерлік баланс" 117-жолы)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591"/>
        <w:gridCol w:w="1703"/>
        <w:gridCol w:w="1704"/>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50"/>
    <w:p>
      <w:pPr>
        <w:spacing w:after="0"/>
        <w:ind w:left="0"/>
        <w:jc w:val="left"/>
      </w:pPr>
      <w:r>
        <w:rPr>
          <w:rFonts w:ascii="Times New Roman"/>
          <w:b/>
          <w:i w:val="false"/>
          <w:color w:val="000000"/>
        </w:rPr>
        <w:t xml:space="preserve"> 9-кесте. Материалдық емес активтер (ҚЕ-1 "Бухгалтерлік баланс" 118-жолы)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w:t>
            </w:r>
            <w:r>
              <w:br/>
            </w:r>
            <w:r>
              <w:rPr>
                <w:rFonts w:ascii="Times New Roman"/>
                <w:b w:val="false"/>
                <w:i w:val="false"/>
                <w:color w:val="000000"/>
                <w:sz w:val="20"/>
              </w:rPr>
              <w:t>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1"/>
    <w:p>
      <w:pPr>
        <w:spacing w:after="0"/>
        <w:ind w:left="0"/>
        <w:jc w:val="left"/>
      </w:pPr>
      <w:r>
        <w:rPr>
          <w:rFonts w:ascii="Times New Roman"/>
          <w:b/>
          <w:i w:val="false"/>
          <w:color w:val="000000"/>
        </w:rPr>
        <w:t xml:space="preserve"> 10-кесте. Қысқа мерзімді қаржы міндеттемелері (ҚЕ-1 "Бухгалтерлік баланс" 210-жол)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2"/>
    <w:p>
      <w:pPr>
        <w:spacing w:after="0"/>
        <w:ind w:left="0"/>
        <w:jc w:val="left"/>
      </w:pPr>
      <w:r>
        <w:rPr>
          <w:rFonts w:ascii="Times New Roman"/>
          <w:b/>
          <w:i w:val="false"/>
          <w:color w:val="000000"/>
        </w:rPr>
        <w:t xml:space="preserve"> 11-кесте. Ұзақ мерзімді қаржылық міндеттемелер (ҚЕ-1 "Бухгалтерлік баланс" 310-жол)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3"/>
    <w:p>
      <w:pPr>
        <w:spacing w:after="0"/>
        <w:ind w:left="0"/>
        <w:jc w:val="left"/>
      </w:pPr>
      <w:r>
        <w:rPr>
          <w:rFonts w:ascii="Times New Roman"/>
          <w:b/>
          <w:i w:val="false"/>
          <w:color w:val="000000"/>
        </w:rPr>
        <w:t xml:space="preserve"> 12-кесте. Өзге кірістер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4"/>
    <w:p>
      <w:pPr>
        <w:spacing w:after="0"/>
        <w:ind w:left="0"/>
        <w:jc w:val="left"/>
      </w:pPr>
      <w:r>
        <w:rPr>
          <w:rFonts w:ascii="Times New Roman"/>
          <w:b/>
          <w:i w:val="false"/>
          <w:color w:val="000000"/>
        </w:rPr>
        <w:t xml:space="preserve"> 13- кесте. Бюджетке түсетін салықтық кірістер (ҚЕ-2 "Қаржылық қызмет нәтижелері туралы есеп" 020-жолы)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5"/>
    <w:p>
      <w:pPr>
        <w:spacing w:after="0"/>
        <w:ind w:left="0"/>
        <w:jc w:val="left"/>
      </w:pPr>
      <w:r>
        <w:rPr>
          <w:rFonts w:ascii="Times New Roman"/>
          <w:b/>
          <w:i w:val="false"/>
          <w:color w:val="000000"/>
        </w:rPr>
        <w:t xml:space="preserve"> 14-кесте. Өзге шығыстар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6"/>
    <w:p>
      <w:pPr>
        <w:spacing w:after="0"/>
        <w:ind w:left="0"/>
        <w:jc w:val="left"/>
      </w:pPr>
      <w:r>
        <w:rPr>
          <w:rFonts w:ascii="Times New Roman"/>
          <w:b/>
          <w:i w:val="false"/>
          <w:color w:val="000000"/>
        </w:rPr>
        <w:t xml:space="preserve"> 15 кесте. Бюджетке түсетін түсімдер бойынша шығыстарды азайту (ҚЕ-2 "Қаржылық қызмет нәтижелері туралы есеп" 137-жолы)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3658"/>
        <w:gridCol w:w="1736"/>
        <w:gridCol w:w="1736"/>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мүше-мемлекеттерге аударылған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7"/>
    <w:p>
      <w:pPr>
        <w:spacing w:after="0"/>
        <w:ind w:left="0"/>
        <w:jc w:val="left"/>
      </w:pPr>
      <w:r>
        <w:rPr>
          <w:rFonts w:ascii="Times New Roman"/>
          <w:b/>
          <w:i w:val="false"/>
          <w:color w:val="000000"/>
        </w:rPr>
        <w:t xml:space="preserve"> 16-кесте. Өтеусіз берілген ұзақ мерзімді активтер /қорлар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4408"/>
        <w:gridCol w:w="1455"/>
        <w:gridCol w:w="1455"/>
        <w:gridCol w:w="1456"/>
      </w:tblGrid>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8"/>
    <w:p>
      <w:pPr>
        <w:spacing w:after="0"/>
        <w:ind w:left="0"/>
        <w:jc w:val="left"/>
      </w:pPr>
      <w:r>
        <w:rPr>
          <w:rFonts w:ascii="Times New Roman"/>
          <w:b/>
          <w:i w:val="false"/>
          <w:color w:val="000000"/>
        </w:rPr>
        <w:t xml:space="preserve"> 16-1 кесте. Өтеусіз берілген ұзақ мерзімді активтер /қорлар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11"/>
        <w:gridCol w:w="1618"/>
        <w:gridCol w:w="1732"/>
        <w:gridCol w:w="1619"/>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ұзақ мерзімді активтер алынған,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9"/>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келуі тиіс</w:t>
      </w:r>
    </w:p>
    <w:bookmarkEnd w:id="59"/>
    <w:bookmarkStart w:name="z79" w:id="60"/>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1"/>
    <w:p>
      <w:pPr>
        <w:spacing w:after="0"/>
        <w:ind w:left="0"/>
        <w:jc w:val="left"/>
      </w:pPr>
      <w:r>
        <w:rPr>
          <w:rFonts w:ascii="Times New Roman"/>
          <w:b/>
          <w:i w:val="false"/>
          <w:color w:val="000000"/>
        </w:rPr>
        <w:t xml:space="preserve"> 18-кесте. Өзара операциялар бойынша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296"/>
        <w:gridCol w:w="2102"/>
        <w:gridCol w:w="1656"/>
        <w:gridCol w:w="2017"/>
        <w:gridCol w:w="1296"/>
        <w:gridCol w:w="1297"/>
        <w:gridCol w:w="1297"/>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2"/>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5"/>
        <w:gridCol w:w="2683"/>
        <w:gridCol w:w="886"/>
        <w:gridCol w:w="886"/>
      </w:tblGrid>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түскен кірістер (201905)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3"/>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3170"/>
        <w:gridCol w:w="1504"/>
        <w:gridCol w:w="1504"/>
        <w:gridCol w:w="1923"/>
      </w:tblGrid>
      <w:tr>
        <w:trPr>
          <w:trHeight w:val="30" w:hRule="atLeast"/>
        </w:trPr>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4"/>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776"/>
        <w:gridCol w:w="2567"/>
        <w:gridCol w:w="946"/>
        <w:gridCol w:w="697"/>
        <w:gridCol w:w="448"/>
        <w:gridCol w:w="5418"/>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65"/>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 берешек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835"/>
        <w:gridCol w:w="1835"/>
        <w:gridCol w:w="1836"/>
        <w:gridCol w:w="1836"/>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6"/>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(ҚЕ-1 "Бухгалтерлік баланс" 115-жолы)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3458"/>
        <w:gridCol w:w="1640"/>
        <w:gridCol w:w="2553"/>
        <w:gridCol w:w="1641"/>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7"/>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607"/>
        <w:gridCol w:w="1237"/>
        <w:gridCol w:w="1237"/>
        <w:gridCol w:w="1237"/>
        <w:gridCol w:w="1237"/>
        <w:gridCol w:w="1238"/>
        <w:gridCol w:w="1238"/>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8"/>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68"/>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19 ақпандағы </w:t>
            </w:r>
            <w:r>
              <w:br/>
            </w:r>
            <w:r>
              <w:rPr>
                <w:rFonts w:ascii="Times New Roman"/>
                <w:b w:val="false"/>
                <w:i w:val="false"/>
                <w:color w:val="000000"/>
                <w:sz w:val="20"/>
              </w:rPr>
              <w:t xml:space="preserve">№ 127 бұйрығына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90" w:id="69"/>
    <w:p>
      <w:pPr>
        <w:spacing w:after="0"/>
        <w:ind w:left="0"/>
        <w:jc w:val="left"/>
      </w:pPr>
      <w:r>
        <w:rPr>
          <w:rFonts w:ascii="Times New Roman"/>
          <w:b/>
          <w:i w:val="false"/>
          <w:color w:val="000000"/>
        </w:rPr>
        <w:t xml:space="preserve"> Қайта ұйымдастыру кезіндегі бухгалтерлік баланс  20___жылғы "___" ___________ есепті кезең</w:t>
      </w:r>
    </w:p>
    <w:bookmarkEnd w:id="69"/>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070"/>
        <w:gridCol w:w="1456"/>
        <w:gridCol w:w="1863"/>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МІНДЕТТЕМЕЛЕР, ТАЗА АКТИВТЕР/КАПИТАЛ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айналдырылған (түскен) мүлік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bookmarkStart w:name="z91" w:id="70"/>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94" w:id="71"/>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9"/>
        <w:gridCol w:w="6971"/>
      </w:tblGrid>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3-бағанының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4-бағанының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5-бағанының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6-бағанының 010 және 040-жолдары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