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b746" w14:textId="f69b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22 ақпандағы № 132 бұйрығы. Қазақстан Республикасының Әділет министрлігінде 2021 жылғы 23 ақпанда № 22247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 w:id="3"/>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3"/>
    <w:bookmarkStart w:name="z6" w:id="4"/>
    <w:p>
      <w:pPr>
        <w:spacing w:after="0"/>
        <w:ind w:left="0"/>
        <w:jc w:val="both"/>
      </w:pPr>
      <w:r>
        <w:rPr>
          <w:rFonts w:ascii="Times New Roman"/>
          <w:b w:val="false"/>
          <w:i w:val="false"/>
          <w:color w:val="000000"/>
          <w:sz w:val="28"/>
        </w:rPr>
        <w:t>
      мынадай мазмұндағы 12-1-тармақпен толықтырылсын:</w:t>
      </w:r>
    </w:p>
    <w:bookmarkEnd w:id="4"/>
    <w:bookmarkStart w:name="z7" w:id="5"/>
    <w:p>
      <w:pPr>
        <w:spacing w:after="0"/>
        <w:ind w:left="0"/>
        <w:jc w:val="both"/>
      </w:pPr>
      <w:r>
        <w:rPr>
          <w:rFonts w:ascii="Times New Roman"/>
          <w:b w:val="false"/>
          <w:i w:val="false"/>
          <w:color w:val="000000"/>
          <w:sz w:val="28"/>
        </w:rPr>
        <w:t xml:space="preserve">
      "12-1. Осы Қағидалардың ережелері "Мемлекеттік құпиялар туралы" 1999 жылғы 15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w:t>
      </w:r>
      <w:r>
        <w:rPr>
          <w:rFonts w:ascii="Times New Roman"/>
          <w:b w:val="false"/>
          <w:i w:val="false"/>
          <w:color w:val="000000"/>
          <w:sz w:val="28"/>
        </w:rPr>
        <w:t>қаулысында</w:t>
      </w:r>
      <w:r>
        <w:rPr>
          <w:rFonts w:ascii="Times New Roman"/>
          <w:b w:val="false"/>
          <w:i w:val="false"/>
          <w:color w:val="000000"/>
          <w:sz w:val="28"/>
        </w:rPr>
        <w:t xml:space="preserve"> белгіленген ерекшеліктерді ескере отырып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9" w:id="6"/>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16-тармақтар мынадай редакцияда жазылсын:</w:t>
      </w:r>
    </w:p>
    <w:bookmarkStart w:name="z11" w:id="7"/>
    <w:p>
      <w:pPr>
        <w:spacing w:after="0"/>
        <w:ind w:left="0"/>
        <w:jc w:val="both"/>
      </w:pPr>
      <w:r>
        <w:rPr>
          <w:rFonts w:ascii="Times New Roman"/>
          <w:b w:val="false"/>
          <w:i w:val="false"/>
          <w:color w:val="000000"/>
          <w:sz w:val="28"/>
        </w:rPr>
        <w:t xml:space="preserve">
      "15.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 </w:t>
      </w:r>
    </w:p>
    <w:bookmarkEnd w:id="7"/>
    <w:bookmarkStart w:name="z12" w:id="8"/>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есептілікті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Болжамды шоғырландырылған қаржылық есептілікті МЖАЖ арқылы беру күні оны ұсыну күні болып есептеледі.</w:t>
      </w:r>
    </w:p>
    <w:bookmarkEnd w:id="8"/>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есептілікті пысықтау қажеттігі туралы хабардар етеді.</w:t>
      </w:r>
    </w:p>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есептілікті хабарламаны алған күннен бастап екі жұмыс күні ішінде бюджеттік жоспарлау жөніндегі орталық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7"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18"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Бюджеттік бағдарламалар әкімшісі _____________ ЖЫЛДАРҒА АРНАЛҒАН</w:t>
      </w:r>
    </w:p>
    <w:bookmarkStart w:name="z21" w:id="14"/>
    <w:p>
      <w:pPr>
        <w:spacing w:after="0"/>
        <w:ind w:left="0"/>
        <w:jc w:val="left"/>
      </w:pPr>
      <w:r>
        <w:rPr>
          <w:rFonts w:ascii="Times New Roman"/>
          <w:b/>
          <w:i w:val="false"/>
          <w:color w:val="000000"/>
        </w:rPr>
        <w:t xml:space="preserve"> БОЛЖАМДЫ ШОҒЫРЛАНДЫРЫЛҒАН ҚАРЖЫЛЫҚ ЕСЕПТІЛІК</w:t>
      </w:r>
    </w:p>
    <w:bookmarkEnd w:id="14"/>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(орталық атқарушы органның аппарат басшысының/ </w:t>
      </w:r>
    </w:p>
    <w:p>
      <w:pPr>
        <w:spacing w:after="0"/>
        <w:ind w:left="0"/>
        <w:jc w:val="both"/>
      </w:pPr>
      <w:r>
        <w:rPr>
          <w:rFonts w:ascii="Times New Roman"/>
          <w:b w:val="false"/>
          <w:i w:val="false"/>
          <w:color w:val="000000"/>
          <w:sz w:val="28"/>
        </w:rPr>
        <w:t>
      мемлекеттік мекеме басшысының қолы)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орындаушының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w:t>
            </w:r>
          </w:p>
        </w:tc>
      </w:tr>
    </w:tbl>
    <w:bookmarkStart w:name="z24" w:id="15"/>
    <w:p>
      <w:pPr>
        <w:spacing w:after="0"/>
        <w:ind w:left="0"/>
        <w:jc w:val="left"/>
      </w:pPr>
      <w:r>
        <w:rPr>
          <w:rFonts w:ascii="Times New Roman"/>
          <w:b/>
          <w:i w:val="false"/>
          <w:color w:val="000000"/>
        </w:rPr>
        <w:t xml:space="preserve"> Қаржылық жағдай туралы болжамды шоғырландырылған есеп</w:t>
      </w:r>
    </w:p>
    <w:bookmarkEnd w:id="15"/>
    <w:p>
      <w:pPr>
        <w:spacing w:after="0"/>
        <w:ind w:left="0"/>
        <w:jc w:val="both"/>
      </w:pPr>
      <w:r>
        <w:rPr>
          <w:rFonts w:ascii="Times New Roman"/>
          <w:b w:val="false"/>
          <w:i w:val="false"/>
          <w:color w:val="000000"/>
          <w:sz w:val="28"/>
        </w:rPr>
        <w:t xml:space="preserve">
      Бюджеттік бағдарламалар әкімшісі 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2-БШҚЕ нысан</w:t>
            </w:r>
          </w:p>
        </w:tc>
      </w:tr>
    </w:tbl>
    <w:bookmarkStart w:name="z27" w:id="16"/>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16"/>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қаржылық нәтиже</w:t>
            </w:r>
          </w:p>
          <w:p>
            <w:pPr>
              <w:spacing w:after="20"/>
              <w:ind w:left="20"/>
              <w:jc w:val="both"/>
            </w:pPr>
            <w:r>
              <w:rPr>
                <w:rFonts w:ascii="Times New Roman"/>
                <w:b w:val="false"/>
                <w:i w:val="false"/>
                <w:color w:val="000000"/>
                <w:sz w:val="20"/>
              </w:rPr>
              <w:t>
(100 - жол минус 200-жол + / - 210, 220, 230, 240-жолдар)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3-БШҚЕ нысаны </w:t>
            </w:r>
          </w:p>
        </w:tc>
      </w:tr>
    </w:tbl>
    <w:bookmarkStart w:name="z30" w:id="17"/>
    <w:p>
      <w:pPr>
        <w:spacing w:after="0"/>
        <w:ind w:left="0"/>
        <w:jc w:val="left"/>
      </w:pPr>
      <w:r>
        <w:rPr>
          <w:rFonts w:ascii="Times New Roman"/>
          <w:b/>
          <w:i w:val="false"/>
          <w:color w:val="000000"/>
        </w:rPr>
        <w:t xml:space="preserve"> Ақша қозғалысы туралы болжамды шоғырландырылған есеп (тікелей әдіс)</w:t>
      </w:r>
    </w:p>
    <w:bookmarkEnd w:id="17"/>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атынан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350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bookmarkStart w:name="z33" w:id="18"/>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18"/>
    <w:p>
      <w:pPr>
        <w:spacing w:after="0"/>
        <w:ind w:left="0"/>
        <w:jc w:val="both"/>
      </w:pPr>
      <w:r>
        <w:rPr>
          <w:rFonts w:ascii="Times New Roman"/>
          <w:b w:val="false"/>
          <w:i w:val="false"/>
          <w:color w:val="000000"/>
          <w:sz w:val="28"/>
        </w:rPr>
        <w:t xml:space="preserve">
      Бюджеттік бағдарламалар әкімшісі 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xml:space="preserve">
      аппарат басшысы/мемлекеттік </w:t>
      </w:r>
    </w:p>
    <w:p>
      <w:pPr>
        <w:spacing w:after="0"/>
        <w:ind w:left="0"/>
        <w:jc w:val="both"/>
      </w:pPr>
      <w:r>
        <w:rPr>
          <w:rFonts w:ascii="Times New Roman"/>
          <w:b w:val="false"/>
          <w:i w:val="false"/>
          <w:color w:val="000000"/>
          <w:sz w:val="28"/>
        </w:rPr>
        <w:t xml:space="preserve">
      мекеменің басшысы 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Қаржы-экономика бөлімінің </w:t>
      </w:r>
    </w:p>
    <w:p>
      <w:pPr>
        <w:spacing w:after="0"/>
        <w:ind w:left="0"/>
        <w:jc w:val="both"/>
      </w:pPr>
      <w:r>
        <w:rPr>
          <w:rFonts w:ascii="Times New Roman"/>
          <w:b w:val="false"/>
          <w:i w:val="false"/>
          <w:color w:val="000000"/>
          <w:sz w:val="28"/>
        </w:rPr>
        <w:t xml:space="preserve">
      бас бухгалтер/бастығы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 жыл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22 ақпандағы</w:t>
            </w:r>
            <w:r>
              <w:br/>
            </w:r>
            <w:r>
              <w:rPr>
                <w:rFonts w:ascii="Times New Roman"/>
                <w:b w:val="false"/>
                <w:i w:val="false"/>
                <w:color w:val="000000"/>
                <w:sz w:val="20"/>
              </w:rPr>
              <w:t>№ 132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әкімшісінің болжамды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Имараттар (суағарлар, стадиондар, бассейндер, жолдар, көпірлер, ескерткіштер, саябақтардың, гүлзарлар мен қоғамдық бақтардың қоршаулары, бұрғылау ұңғымалары, штольнялар және басқалар),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19"/>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