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7825" w14:textId="7ab7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Республикасының Қаржы нарығын реттеу және дамыту агенттігі Басқармасының 2020 жылғы 30 қарашадағы № 114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39 қаулысы. Қазақстан Республикасының Әділет министрлігінде 2021 жылғы 26 ақпанда № 22269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74-бабының</w:t>
      </w:r>
      <w:r>
        <w:rPr>
          <w:rFonts w:ascii="Times New Roman"/>
          <w:b w:val="false"/>
          <w:i w:val="false"/>
          <w:color w:val="000000"/>
          <w:sz w:val="28"/>
        </w:rPr>
        <w:t xml:space="preserve"> 1-тармағына және 74-5-бабының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"Мәжбүрлеп таратылатын банктерді таратуды жүзеге асыру қағидаларын және олардың тарату комиссияларының жұмысына қойылатын талаптарды бекіту туралы" Қазақстан Республикасының Қаржы нарығын реттеу және дамыту агенттігі Басқармасының 2020 жылғы 30 қарашадағы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21716 болып тіркелген, 2020 жылғы 7 желтоқсанда Қазақстан Республикасы нормативтік құқықтық актілерінің эталондық бақылау банкінде жарияланған) мынадай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банктерді таратуды жүзеге асыру қағидаларында және олардың тарату комиссияларының жұмысына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банктерді таратуды жүзеге асыру, Қазақстан Республикасының бейрезидент-банктері филиалдарының қызметін мәжбүрлеп тоқтату тәртібін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айқындайды.</w:t>
      </w:r>
    </w:p>
    <w:bookmarkEnd w:id="6"/>
    <w:bookmarkStart w:name="z12" w:id="7"/>
    <w:p>
      <w:pPr>
        <w:spacing w:after="0"/>
        <w:ind w:left="0"/>
        <w:jc w:val="both"/>
      </w:pPr>
      <w:r>
        <w:rPr>
          <w:rFonts w:ascii="Times New Roman"/>
          <w:b w:val="false"/>
          <w:i w:val="false"/>
          <w:color w:val="000000"/>
          <w:sz w:val="28"/>
        </w:rPr>
        <w:t>
      2. Осы Қағидалар соттың шешімі бойынша мәжбүрлеп таратылатын екінші деңгейдегі банктерге қолданылады.</w:t>
      </w:r>
    </w:p>
    <w:bookmarkEnd w:id="7"/>
    <w:p>
      <w:pPr>
        <w:spacing w:after="0"/>
        <w:ind w:left="0"/>
        <w:jc w:val="both"/>
      </w:pPr>
      <w:r>
        <w:rPr>
          <w:rFonts w:ascii="Times New Roman"/>
          <w:b w:val="false"/>
          <w:i w:val="false"/>
          <w:color w:val="000000"/>
          <w:sz w:val="28"/>
        </w:rPr>
        <w:t xml:space="preserve">
      Сот шешімі бойынша мәжбүрлеп таратылатын екінші деңгейдегі банктерге қатысты қолданылатын осы Қағидалардың ережелері Банктер туралы заңның 74-5-бабының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және осы Қағидаларда белгіленген ерекшеліктер ескеріле отырып, Банктер туралы заңның 74-5-бабының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Қазақстан Республикасының бейрезидент-банктерінің филиалдарына қолданылады.</w:t>
      </w:r>
    </w:p>
    <w:p>
      <w:pPr>
        <w:spacing w:after="0"/>
        <w:ind w:left="0"/>
        <w:jc w:val="both"/>
      </w:pPr>
      <w:r>
        <w:rPr>
          <w:rFonts w:ascii="Times New Roman"/>
          <w:b w:val="false"/>
          <w:i w:val="false"/>
          <w:color w:val="000000"/>
          <w:sz w:val="28"/>
        </w:rPr>
        <w:t>
      Мемлекетаралық банктерді тарату ерекшеліктері осы банктерді құру туралы халықаралық шарттарда (келісімдерде) және олардың құрылтай құжаттарында айқындалады.";</w:t>
      </w:r>
    </w:p>
    <w:bookmarkStart w:name="z13" w:id="8"/>
    <w:p>
      <w:pPr>
        <w:spacing w:after="0"/>
        <w:ind w:left="0"/>
        <w:jc w:val="both"/>
      </w:pPr>
      <w:r>
        <w:rPr>
          <w:rFonts w:ascii="Times New Roman"/>
          <w:b w:val="false"/>
          <w:i w:val="false"/>
          <w:color w:val="000000"/>
          <w:sz w:val="28"/>
        </w:rPr>
        <w:t>
      мынадай мазмұндағы 3-1-тармақпен толықтырылсын:</w:t>
      </w:r>
    </w:p>
    <w:bookmarkEnd w:id="8"/>
    <w:bookmarkStart w:name="z14" w:id="9"/>
    <w:p>
      <w:pPr>
        <w:spacing w:after="0"/>
        <w:ind w:left="0"/>
        <w:jc w:val="both"/>
      </w:pPr>
      <w:r>
        <w:rPr>
          <w:rFonts w:ascii="Times New Roman"/>
          <w:b w:val="false"/>
          <w:i w:val="false"/>
          <w:color w:val="000000"/>
          <w:sz w:val="28"/>
        </w:rPr>
        <w:t>
      "3-1. Қазақстан Республикасының бейрезидент-банкі филиалының қызметін мәжбүрлеп тоқтатуды:</w:t>
      </w:r>
    </w:p>
    <w:bookmarkEnd w:id="9"/>
    <w:p>
      <w:pPr>
        <w:spacing w:after="0"/>
        <w:ind w:left="0"/>
        <w:jc w:val="both"/>
      </w:pPr>
      <w:r>
        <w:rPr>
          <w:rFonts w:ascii="Times New Roman"/>
          <w:b w:val="false"/>
          <w:i w:val="false"/>
          <w:color w:val="000000"/>
          <w:sz w:val="28"/>
        </w:rPr>
        <w:t xml:space="preserve">
      1) уәкілетті орган Банктер туралы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Қазақстан Республикасы бейрезидент-банкінің филиалын банк және өзге де операцияларын жүргізуге лицензиядан айыруына байланысты;</w:t>
      </w:r>
    </w:p>
    <w:p>
      <w:pPr>
        <w:spacing w:after="0"/>
        <w:ind w:left="0"/>
        <w:jc w:val="both"/>
      </w:pPr>
      <w:r>
        <w:rPr>
          <w:rFonts w:ascii="Times New Roman"/>
          <w:b w:val="false"/>
          <w:i w:val="false"/>
          <w:color w:val="000000"/>
          <w:sz w:val="28"/>
        </w:rPr>
        <w:t xml:space="preserve">
      2) сот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жағдайларға байланысты жүргізеді. Қазақстан Республикасының бейрезидент-банкі филиалының қызметін мәжбүрлеп тоқтату туралы сот шешімі заңды күшіне енген күннен бастап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көрсетілген салдарлар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 Банкті мәжбүрлеп тарату процесінің басталуы банкті мәжбүрлеп тарату туралы сот шешімінің заңды күшіне енген күні немесе уәкілетті органның Қазақстан Республикасы бейрезидент-банкінің филиалын банк және өзге де операцияларын жүргізуге лицензиядан айырған күні болып табылады.";</w:t>
      </w:r>
    </w:p>
    <w:bookmarkEnd w:id="10"/>
    <w:bookmarkStart w:name="z17" w:id="11"/>
    <w:p>
      <w:pPr>
        <w:spacing w:after="0"/>
        <w:ind w:left="0"/>
        <w:jc w:val="both"/>
      </w:pPr>
      <w:r>
        <w:rPr>
          <w:rFonts w:ascii="Times New Roman"/>
          <w:b w:val="false"/>
          <w:i w:val="false"/>
          <w:color w:val="000000"/>
          <w:sz w:val="28"/>
        </w:rPr>
        <w:t>
      6. Банкті мәжбүрлеп тарату туралы сот шешімінің заң күшіне енген күнінен немесе уәкілетті органның Қазақстан Республикасы бейрезидент-банкінің филиалын банк және өзге де операцияларды жүргізуге лицензиядан айырған күнінен бастап және тарату процесі аяқталғанға дейін:</w:t>
      </w:r>
    </w:p>
    <w:bookmarkEnd w:id="11"/>
    <w:p>
      <w:pPr>
        <w:spacing w:after="0"/>
        <w:ind w:left="0"/>
        <w:jc w:val="both"/>
      </w:pPr>
      <w:r>
        <w:rPr>
          <w:rFonts w:ascii="Times New Roman"/>
          <w:b w:val="false"/>
          <w:i w:val="false"/>
          <w:color w:val="000000"/>
          <w:sz w:val="28"/>
        </w:rPr>
        <w:t xml:space="preserve">
      1) Банктер туралы заңның 48-1-бабының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2), 4), 5), 6), 7), 8) және 9) тармақшаларында көзделген шектеулер (таратылатын банк үшін) және Банктер туралы заңның 74-5-бабының </w:t>
      </w:r>
      <w:r>
        <w:rPr>
          <w:rFonts w:ascii="Times New Roman"/>
          <w:b w:val="false"/>
          <w:i w:val="false"/>
          <w:color w:val="000000"/>
          <w:sz w:val="28"/>
        </w:rPr>
        <w:t>5-тармағы</w:t>
      </w:r>
      <w:r>
        <w:rPr>
          <w:rFonts w:ascii="Times New Roman"/>
          <w:b w:val="false"/>
          <w:i w:val="false"/>
          <w:color w:val="000000"/>
          <w:sz w:val="28"/>
        </w:rPr>
        <w:t xml:space="preserve"> үшінші бөлігінің 1), 2), 3), 4), 5), 6) тармақшаларында көзделген шектеулер (қызметі мәжбүрлеп тоқтатылатын Республикасы бейрезидент-банкінің филиалы үшін) қолданылады;</w:t>
      </w:r>
    </w:p>
    <w:p>
      <w:pPr>
        <w:spacing w:after="0"/>
        <w:ind w:left="0"/>
        <w:jc w:val="both"/>
      </w:pPr>
      <w:r>
        <w:rPr>
          <w:rFonts w:ascii="Times New Roman"/>
          <w:b w:val="false"/>
          <w:i w:val="false"/>
          <w:color w:val="000000"/>
          <w:sz w:val="28"/>
        </w:rPr>
        <w:t>
      2) банктің бұрын жұмыс істеген басқару органдарының, оның ішінде мүлікке иелік ету және банктің міндеттемелерін өтеу жөніндегі өкілеттіктері, сондай-ақ олардың банкті басқару жөніндегі құқықтары тоқтатылады;</w:t>
      </w:r>
    </w:p>
    <w:p>
      <w:pPr>
        <w:spacing w:after="0"/>
        <w:ind w:left="0"/>
        <w:jc w:val="both"/>
      </w:pPr>
      <w:r>
        <w:rPr>
          <w:rFonts w:ascii="Times New Roman"/>
          <w:b w:val="false"/>
          <w:i w:val="false"/>
          <w:color w:val="000000"/>
          <w:sz w:val="28"/>
        </w:rPr>
        <w:t>
      3) басшылар, ал қажет болғанда өзге де қызметкерлер Қазақстан Республикасының еңбек заңнамасында белгіленген тәртіппен жұмыстан шығарылады;</w:t>
      </w:r>
    </w:p>
    <w:p>
      <w:pPr>
        <w:spacing w:after="0"/>
        <w:ind w:left="0"/>
        <w:jc w:val="both"/>
      </w:pPr>
      <w:r>
        <w:rPr>
          <w:rFonts w:ascii="Times New Roman"/>
          <w:b w:val="false"/>
          <w:i w:val="false"/>
          <w:color w:val="000000"/>
          <w:sz w:val="28"/>
        </w:rPr>
        <w:t>
      4) таратылатын банктің атынан және соның есебінен жүзеге асырылатын әрекеттердің егер оларды тарату комиссиясының төрағасы не тарату комиссиясының төрағасы осы әрекеттерді жасауға сенімхат берген тұлға жасаған жағдайда ғана заң күші болады;</w:t>
      </w:r>
    </w:p>
    <w:p>
      <w:pPr>
        <w:spacing w:after="0"/>
        <w:ind w:left="0"/>
        <w:jc w:val="both"/>
      </w:pPr>
      <w:r>
        <w:rPr>
          <w:rFonts w:ascii="Times New Roman"/>
          <w:b w:val="false"/>
          <w:i w:val="false"/>
          <w:color w:val="000000"/>
          <w:sz w:val="28"/>
        </w:rPr>
        <w:t>
      5) таратылатын банктің барлық борыштық міндеттемелерінің, оның ішінде банк кепілдіктері (кепілдемелері) бойынша міндеттемелердің мерзімі аяқталған болып саналады;</w:t>
      </w:r>
    </w:p>
    <w:p>
      <w:pPr>
        <w:spacing w:after="0"/>
        <w:ind w:left="0"/>
        <w:jc w:val="both"/>
      </w:pPr>
      <w:r>
        <w:rPr>
          <w:rFonts w:ascii="Times New Roman"/>
          <w:b w:val="false"/>
          <w:i w:val="false"/>
          <w:color w:val="000000"/>
          <w:sz w:val="28"/>
        </w:rPr>
        <w:t>
      6) таратылатын банктің кредиторлық берешегінің барлық түрлері бойынша сыйақы және/немесе тұрақсыздық айыбын (өсімпұл, айыппұлдар) есептеу тоқтатылады;</w:t>
      </w:r>
    </w:p>
    <w:p>
      <w:pPr>
        <w:spacing w:after="0"/>
        <w:ind w:left="0"/>
        <w:jc w:val="both"/>
      </w:pPr>
      <w:r>
        <w:rPr>
          <w:rFonts w:ascii="Times New Roman"/>
          <w:b w:val="false"/>
          <w:i w:val="false"/>
          <w:color w:val="000000"/>
          <w:sz w:val="28"/>
        </w:rPr>
        <w:t>
      7) егер олар бойынша қабылданған шешімдер заңды күшіне енбеген болса, таратылатын банкке қойылатын мүліктік сипаттағы талаптары бар сотта қаралған даулар тоқтатылады;</w:t>
      </w:r>
    </w:p>
    <w:p>
      <w:pPr>
        <w:spacing w:after="0"/>
        <w:ind w:left="0"/>
        <w:jc w:val="both"/>
      </w:pPr>
      <w:r>
        <w:rPr>
          <w:rFonts w:ascii="Times New Roman"/>
          <w:b w:val="false"/>
          <w:i w:val="false"/>
          <w:color w:val="000000"/>
          <w:sz w:val="28"/>
        </w:rPr>
        <w:t xml:space="preserve">
      8) таратылатын банкке қатысты соттардың бұрын қабылдаған шешімдерін орындау тоқтатыла тұрады. Соттардың мүліктік талаптарға қатысты атқарушылық құжаттары тарату комиссиясына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 тәртібімен орындау үшін беріледі;</w:t>
      </w:r>
    </w:p>
    <w:p>
      <w:pPr>
        <w:spacing w:after="0"/>
        <w:ind w:left="0"/>
        <w:jc w:val="both"/>
      </w:pPr>
      <w:r>
        <w:rPr>
          <w:rFonts w:ascii="Times New Roman"/>
          <w:b w:val="false"/>
          <w:i w:val="false"/>
          <w:color w:val="000000"/>
          <w:sz w:val="28"/>
        </w:rPr>
        <w:t xml:space="preserve">
      9) банктің шетел валютасында көрсетілген міндеттемелері банкті мәжбүрлеп тарату туралы сот шешімі заңды күшіне енген күні немесе уәкілетті органның Қазақстан Республикасы бейрезидент-банкінің филиалын банк және өзге де операцияларды жүргізуге лицензиядан айырған күні белгіленген Қазақстан Республикасы Ұлттық Банкінің ресми бағамы бойынша теңгеге аударылады.";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 Банктің тарату комиссиясын уәкілетті орган банкті мәжбүрлеп тарату туралы сот шешімі заңды күшіне енген күннен бастап келесі күннен немесе уәкілетті органның Қазақстан Республикасы бейрезидент-банкінің филиалын банк және өзге де операцияларды жүргізуге лицензиядан айырған күнінен бастап кешіктірмей тағайындайды.</w:t>
      </w:r>
    </w:p>
    <w:bookmarkEnd w:id="12"/>
    <w:p>
      <w:pPr>
        <w:spacing w:after="0"/>
        <w:ind w:left="0"/>
        <w:jc w:val="both"/>
      </w:pPr>
      <w:r>
        <w:rPr>
          <w:rFonts w:ascii="Times New Roman"/>
          <w:b w:val="false"/>
          <w:i w:val="false"/>
          <w:color w:val="000000"/>
          <w:sz w:val="28"/>
        </w:rPr>
        <w:t>
      Тарату комиссиясының құрамына кіретін уәкілетті органның және (немесе) кепілдік беру жөніндегі ұйымның қызметкерлері тарату комиссиясындағы бүкіл қызмет кезеңінде негізгі жұмыс орны бойынша лауазымдық міндеттерін орындаудан босатылады.</w:t>
      </w:r>
    </w:p>
    <w:p>
      <w:pPr>
        <w:spacing w:after="0"/>
        <w:ind w:left="0"/>
        <w:jc w:val="both"/>
      </w:pPr>
      <w:r>
        <w:rPr>
          <w:rFonts w:ascii="Times New Roman"/>
          <w:b w:val="false"/>
          <w:i w:val="false"/>
          <w:color w:val="000000"/>
          <w:sz w:val="28"/>
        </w:rPr>
        <w:t>
      Көрсетілген мерзім ішінде олардың жалақысы және негізгі жұмыс орны бойынша белгіленген басқа төлемдері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екінші абзац мынадай редакцияда жазылсын:</w:t>
      </w:r>
    </w:p>
    <w:bookmarkEnd w:id="13"/>
    <w:bookmarkStart w:name="z23" w:id="14"/>
    <w:p>
      <w:pPr>
        <w:spacing w:after="0"/>
        <w:ind w:left="0"/>
        <w:jc w:val="both"/>
      </w:pPr>
      <w:r>
        <w:rPr>
          <w:rFonts w:ascii="Times New Roman"/>
          <w:b w:val="false"/>
          <w:i w:val="false"/>
          <w:color w:val="000000"/>
          <w:sz w:val="28"/>
        </w:rPr>
        <w:t xml:space="preserve">
      "банкті мәжбүрлеп тарату туралы сот шешімінің қабылданғаны немесе уәкілетті органның Қазақстан Республикасы бейрезидент-банкінің филиалын банк және өзге де операцияларды жүргізуге лицензиядан айыру туралы шешімінің қабылданғаны туралы және уәкілетті органның тарату комиссиясын тағайындағаны туралы, сондай-ақ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Қазақстан Республикасының бейрезидент-банкі филиалының қызметін мәжбүрлеп тоқтату жөнінде соттың қабылдаған шешімі туралы хабарландыруды көрінетін жерге, сондай-ақ банктің интернет-ресурсына орналастырады;";</w:t>
      </w:r>
    </w:p>
    <w:bookmarkEnd w:id="14"/>
    <w:bookmarkStart w:name="z24" w:id="15"/>
    <w:p>
      <w:pPr>
        <w:spacing w:after="0"/>
        <w:ind w:left="0"/>
        <w:jc w:val="both"/>
      </w:pPr>
      <w:r>
        <w:rPr>
          <w:rFonts w:ascii="Times New Roman"/>
          <w:b w:val="false"/>
          <w:i w:val="false"/>
          <w:color w:val="000000"/>
          <w:sz w:val="28"/>
        </w:rPr>
        <w:t>
      жетінші және сегізінші абзацтар мынадай редакцияда жазылсын:</w:t>
      </w:r>
    </w:p>
    <w:bookmarkEnd w:id="15"/>
    <w:bookmarkStart w:name="z25" w:id="16"/>
    <w:p>
      <w:pPr>
        <w:spacing w:after="0"/>
        <w:ind w:left="0"/>
        <w:jc w:val="both"/>
      </w:pPr>
      <w:r>
        <w:rPr>
          <w:rFonts w:ascii="Times New Roman"/>
          <w:b w:val="false"/>
          <w:i w:val="false"/>
          <w:color w:val="000000"/>
          <w:sz w:val="28"/>
        </w:rPr>
        <w:t xml:space="preserve">
      "тарату комиссиясын тағайындау күнгі жағдай бойынша электрондық түрде бар,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нысан бойынша екінші деңгейдегі банктердің баланстық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қағидаларына 1-қосымшаға сәйкес нысан бойынша активтер мен міндеттемелер туралы есепті автоматтандырылған есептік жүйенің немесе деректерді өңдеу орталығының (сервердің) деректерін жеке электрондық тасымалдағышқа көшіре отырып (резервтік көшірмелер) қағазға басып шығарады. Осы ақпарат электрондық түрде болмаған жағдайда қағаз тасымалдағыштағы ақпарат негізге алынады;</w:t>
      </w:r>
    </w:p>
    <w:bookmarkEnd w:id="16"/>
    <w:p>
      <w:pPr>
        <w:spacing w:after="0"/>
        <w:ind w:left="0"/>
        <w:jc w:val="both"/>
      </w:pPr>
      <w:r>
        <w:rPr>
          <w:rFonts w:ascii="Times New Roman"/>
          <w:b w:val="false"/>
          <w:i w:val="false"/>
          <w:color w:val="000000"/>
          <w:sz w:val="28"/>
        </w:rPr>
        <w:t>
      толық материалдық жауап беретін адамдар, оның ішінде таратылатын банктің бухгалтерлік есебін жүргізудің және қаржылық және басқа есептілігін немесе Қазақстан Республикасы бейрезидент-банкінің қызметі мәжбүрлеп тоқтатылатын филиалының өзге есептілігінің өңдеудің электрондық жүйесіне кіру рұқсаты бар адамдар тобын айқындайды және олармен толық материалдық жауапкершілік туралы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бесінші және алтыншы абзацтары мынадай редакцияда жазылсын:</w:t>
      </w:r>
    </w:p>
    <w:bookmarkStart w:name="z27" w:id="17"/>
    <w:p>
      <w:pPr>
        <w:spacing w:after="0"/>
        <w:ind w:left="0"/>
        <w:jc w:val="both"/>
      </w:pPr>
      <w:r>
        <w:rPr>
          <w:rFonts w:ascii="Times New Roman"/>
          <w:b w:val="false"/>
          <w:i w:val="false"/>
          <w:color w:val="000000"/>
          <w:sz w:val="28"/>
        </w:rPr>
        <w:t xml:space="preserve">
      "Банктер туралы заңның 73-бабы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іс-шараларды (таратылатын банк үшін) және Банктер туралы заңның 74-5-бабы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бөлігінде көзделген іс-шараларды (Қазақстан Республикасы бейрезидент-банкінің қызметі мәжбүрлеп тоқтатылатын филиалы үшін) жүзеге асырады;</w:t>
      </w:r>
    </w:p>
    <w:bookmarkEnd w:id="17"/>
    <w:p>
      <w:pPr>
        <w:spacing w:after="0"/>
        <w:ind w:left="0"/>
        <w:jc w:val="both"/>
      </w:pPr>
      <w:r>
        <w:rPr>
          <w:rFonts w:ascii="Times New Roman"/>
          <w:b w:val="false"/>
          <w:i w:val="false"/>
          <w:color w:val="000000"/>
          <w:sz w:val="28"/>
        </w:rPr>
        <w:t xml:space="preserve">
      кредиторлардың тізімін жасайды, автоматтандырылған банктік автоматтандырылған ақпараттық жүйесінің деректерді өңдеу орталығының (сервердің) қолда бар деректері бойынша олардың мекенжайларын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оныншы абзацы мынадай редакцияда жазылсын:</w:t>
      </w:r>
    </w:p>
    <w:bookmarkStart w:name="z29" w:id="18"/>
    <w:p>
      <w:pPr>
        <w:spacing w:after="0"/>
        <w:ind w:left="0"/>
        <w:jc w:val="both"/>
      </w:pPr>
      <w:r>
        <w:rPr>
          <w:rFonts w:ascii="Times New Roman"/>
          <w:b w:val="false"/>
          <w:i w:val="false"/>
          <w:color w:val="000000"/>
          <w:sz w:val="28"/>
        </w:rPr>
        <w:t xml:space="preserve">
      "уәкілетті органға Нормативтік құқықтық актілерді мемлекеттік тіркеу тізілімінде № 21834 болып тіркелген "Ерікті және мәжбүрлеп таратылатын банктердің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және мерзімде атқарылған жұмыс туралы есептерді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"59. Кассада қолма-қол ақшамен жасалатын операцияларды есепке алу "Бухгалтерлік есеп және қаржылық есеп беру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19680 болып тіркелген, Қазақстан Республикасының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Республикасының бейрезидент-банктері филиалдарында, Ұлттық почта операторында және айрықша қызметі банкноттарды, монеталарды және құндылықтарды инкассациялау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"81. Кепілдік беру ұйымын қоспағанда, заңды тұлғалар, банкті мәжбүрлеп тарату туралы сот шешімінің қабылдануы немесе уәкілетті органның Қазақстан Республикасының бейрезидент-банкі филиалының банктік және өзге операцияларды жүргізуге лицензиясынан айыру туралы шешімінің қабылдануы нәтижесінде мүліктік құқықтары мен заңды мүдделері бұзылатын, оның ішінде заңды тұлғаны құрмай-ақ кәсіпкерлік қызметті жүзеге асыратын жеке тұлғалар банкпен дауды тікелей реттеу мақсатында жазбаша өтінішпен (бұдан әрі – кредитордың талабы) оның тарату комиссиясына хабарласады.";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"107. Кредиторлар комитетінің құрамын тарату комиссиясы аралық тарату балансы және кредиторлар талаптарының тізілімі бекітілген күннен бастап күнтізбелік 30 (отыз) күн ішінде қалыптастырады, оған тарату комиссиясының төрағасы қол қояды және 2 (екі) жұмыс күні ішінде уәкілетті органға бекітуге жіберіледі.";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xml:space="preserve">
      "118. Тарату комиссиясында кредиторлар комитетінің қалыптастырылған құрамы болмаған кезде немесе кредиторлар комитеті өз функциялары мен өкілеттіктерін жүзеге асырмаған кезде тарату комиссиясы осы Қағидалардың </w:t>
      </w:r>
      <w:r>
        <w:rPr>
          <w:rFonts w:ascii="Times New Roman"/>
          <w:b w:val="false"/>
          <w:i w:val="false"/>
          <w:color w:val="000000"/>
          <w:sz w:val="28"/>
        </w:rPr>
        <w:t>116-тармағының</w:t>
      </w:r>
      <w:r>
        <w:rPr>
          <w:rFonts w:ascii="Times New Roman"/>
          <w:b w:val="false"/>
          <w:i w:val="false"/>
          <w:color w:val="000000"/>
          <w:sz w:val="28"/>
        </w:rPr>
        <w:t xml:space="preserve"> 7), 8), 9), 10) және 11) тармақшаларында көзделген шешімдерді қабылдау жөніндегі өкілеттіктерді дербес жүзеге асырады.</w:t>
      </w:r>
    </w:p>
    <w:bookmarkEnd w:id="22"/>
    <w:p>
      <w:pPr>
        <w:spacing w:after="0"/>
        <w:ind w:left="0"/>
        <w:jc w:val="both"/>
      </w:pPr>
      <w:r>
        <w:rPr>
          <w:rFonts w:ascii="Times New Roman"/>
          <w:b w:val="false"/>
          <w:i w:val="false"/>
          <w:color w:val="000000"/>
          <w:sz w:val="28"/>
        </w:rPr>
        <w:t>
      Тарату комиссиясының шешімі тарату комиссиясының хаттамасымен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123-тармақтар</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"122. Түгендеу соттың банкті мәжбүрлеп тарату туралы шешімі күшіне енген күнгі жағдай бойынша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 күнгі жағдай бойынша жүргізіледі.</w:t>
      </w:r>
    </w:p>
    <w:bookmarkEnd w:id="23"/>
    <w:bookmarkStart w:name="z40" w:id="24"/>
    <w:p>
      <w:pPr>
        <w:spacing w:after="0"/>
        <w:ind w:left="0"/>
        <w:jc w:val="both"/>
      </w:pPr>
      <w:r>
        <w:rPr>
          <w:rFonts w:ascii="Times New Roman"/>
          <w:b w:val="false"/>
          <w:i w:val="false"/>
          <w:color w:val="000000"/>
          <w:sz w:val="28"/>
        </w:rPr>
        <w:t>
      123. Мүліктің немесе мүлікке құқықтардың нақты болуын тексеруді тарату комиссиясы (бұдан әрі – Комиссия) төрағасының бұйрығына сәйкес құрылатын түгендеу комиссиясының мүшелері түгенделетін мүліктің жоғалуынан (зақымдануынан) келтірілген зиян үшін толық материалдық жауапкершілік туралы шарттар жасалған тұлғалардың (бар болса) қатысуымен (бұдан әрі – материалдық жауапты тұлғалар) жүргізеді.</w:t>
      </w:r>
    </w:p>
    <w:bookmarkEnd w:id="24"/>
    <w:p>
      <w:pPr>
        <w:spacing w:after="0"/>
        <w:ind w:left="0"/>
        <w:jc w:val="both"/>
      </w:pPr>
      <w:r>
        <w:rPr>
          <w:rFonts w:ascii="Times New Roman"/>
          <w:b w:val="false"/>
          <w:i w:val="false"/>
          <w:color w:val="000000"/>
          <w:sz w:val="28"/>
        </w:rPr>
        <w:t>
      Түгендеу комиссиясының құрамына тарату комиссиясының мүшелері, таратылатын банктің қызметкерлері, сондай-ақ қызмет көрсету шарттары бойынша тартылған адамдар енгізіледі. Таратылатын банктің қызметкерлерімен немесе қызмет көрсету шарты бойынша тартылған тұлғалармен толық материалдық жауапкершілік туралы шарттар жасалады.</w:t>
      </w:r>
    </w:p>
    <w:p>
      <w:pPr>
        <w:spacing w:after="0"/>
        <w:ind w:left="0"/>
        <w:jc w:val="both"/>
      </w:pPr>
      <w:r>
        <w:rPr>
          <w:rFonts w:ascii="Times New Roman"/>
          <w:b w:val="false"/>
          <w:i w:val="false"/>
          <w:color w:val="000000"/>
          <w:sz w:val="28"/>
        </w:rPr>
        <w:t xml:space="preserve">
      Түгендеу актілерінде бухгалтерлік есептің деректері бойынша таратылатын банктің мүлкі туралы нақты мәліметтер банкті мәжбүрлеп тарату туралы сот шешімі күшіне енген күнгі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 күнгі таратылатын банктің шоттары бойынша қалдықтар ведомосінің кіріс қалдықтарына сәйкес келеді.";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"128. Қаржы ұйымдарында және (немесе) Қазақстан Республикасының Ұлттық Банкінде ашылған банк шоттарындағы қалдықтарды түгендеу кезінде бухгалтерлік есеп деректері жоғарыда көрсетілген ұйымдардан алынған үзінді- көшірмелердің деректерімен банкті мәжбүрлеп тарату туралы сот шешімі заңды күшіне енген күнгі немесе уәкілетті орган Қазақстан Республикасының бейрезидент-банкінің филиалына банктік және өзге де операцияларды жүргізуге арналған лицензиядан айырған күнгі шоттар бойынша салыстырылады.</w:t>
      </w:r>
    </w:p>
    <w:bookmarkEnd w:id="25"/>
    <w:bookmarkStart w:name="z43" w:id="26"/>
    <w:p>
      <w:pPr>
        <w:spacing w:after="0"/>
        <w:ind w:left="0"/>
        <w:jc w:val="both"/>
      </w:pPr>
      <w:r>
        <w:rPr>
          <w:rFonts w:ascii="Times New Roman"/>
          <w:b w:val="false"/>
          <w:i w:val="false"/>
          <w:color w:val="000000"/>
          <w:sz w:val="28"/>
        </w:rPr>
        <w:t>
      129. Бағалы қағаздарды түгендеу бухгалтерлік есептің тиісті шоттарында есепте тұрған бағалы қағаздар санының қалдықтарын банкті лицензиядан айырған және банкті мәжбүрлеп тарату туралы сот шешімі заңды күшіне енген күнге немесе уәкілетті орган Қазақстан Республикасының бейрезидент-банкінің филиалын банктік және өзге де операцияларды жүргізуге лицензиядан айырған күнге орталық депозитарийден алынған үзінді- көшірмелердің деректерімен салыстырып тексеруді білдіреді.";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160 -тармақ</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"160. Соттың оны мәжбүрлеп тарату туралы шешімі заңды күшіне енгенге дейін немесе уәкілетті орган Қазақстан Республикасының бейрезидент-банкінің филиалын банктік және өзге де операцияларды жүргізуге арналған лицензиядан айырғанға дейін орын алған, аралық тарату балансы бекітілгенге дейін орындалуы және құжаттамалық ресімделуі Қазақстан Республикасының заңнамасында белгіленген тәртіппен аяқталмаған таратылатын банктің қатысуымен жасалған мәмілелер өтпеді деп есептеледі.";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218 -тармақ</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"218. Таратылатын банктің кредиторларымен және акционерлерімен есеп айырысу аяқталғаннан кейін тарату комиссиясы сотқа уәкілетті органмен келісілген тарату туралы есепті және тарату балансын ұсынады.</w:t>
      </w:r>
    </w:p>
    <w:bookmarkEnd w:id="28"/>
    <w:p>
      <w:pPr>
        <w:spacing w:after="0"/>
        <w:ind w:left="0"/>
        <w:jc w:val="both"/>
      </w:pPr>
      <w:r>
        <w:rPr>
          <w:rFonts w:ascii="Times New Roman"/>
          <w:b w:val="false"/>
          <w:i w:val="false"/>
          <w:color w:val="000000"/>
          <w:sz w:val="28"/>
        </w:rPr>
        <w:t>
      Сот тарату туралы есепті және тарату балансын бекітеді және тарату ісін жүргізудің аяқталғаны туралы ұйғарым шығарады.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кредиторларымен есеп айырысу аяқталғаннан кейін тарату комиссиясы уәкілетті органға қызметі мәжбүрлеп тоқтатылатын Қазақстан Республикасы бейрезидент-банкі филиалының таратылуы туралы есеп береді.</w:t>
      </w:r>
    </w:p>
    <w:p>
      <w:pPr>
        <w:spacing w:after="0"/>
        <w:ind w:left="0"/>
        <w:jc w:val="both"/>
      </w:pPr>
      <w:r>
        <w:rPr>
          <w:rFonts w:ascii="Times New Roman"/>
          <w:b w:val="false"/>
          <w:i w:val="false"/>
          <w:color w:val="000000"/>
          <w:sz w:val="28"/>
        </w:rPr>
        <w:t xml:space="preserve">
      Уәкілетті орган қызметі мәжбүрлеп тоқтатылатын Қазақстан Республикасы бейрезидент-банкі филиалының таратылуы туралы есепті бекітеді және Қазақстан Республикасы бейрезидент-банкі филиалының қызметін мәжбүрлеп тоқтату рәсімін аяқтау туралы шешім қабылдайды.". </w:t>
      </w:r>
    </w:p>
    <w:bookmarkStart w:name="z48" w:id="29"/>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9"/>
    <w:bookmarkStart w:name="z49" w:id="3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0"/>
    <w:bookmarkStart w:name="z50" w:id="31"/>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31"/>
    <w:bookmarkStart w:name="z51" w:id="3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32"/>
    <w:bookmarkStart w:name="z52" w:id="3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3"/>
    <w:bookmarkStart w:name="z53" w:id="3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