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5aa1" w14:textId="07f5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12 наурыздағы № 211 бұйрығы. Қазақстан Республикасының Әділет министрлігінде 2021 жылғы 16 наурызда № 22341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"Астана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Академиясы" корпоративтік қорына жекелеген мемлекеттік қызметтер көрсетуге, бюджеттік инвестициялық жобаларды іске асыруға және мемлекеттің әлеуметтік-экономикалық тұрақтылығын және (немесе) әлеуметтік-мәдени дамуын қамтамасыз етуге бағытталған басқа да міндеттерді орындауға арналған тапсырыс мемлекеттік тапсырма болып табылады.";</w:t>
      </w:r>
    </w:p>
    <w:bookmarkEnd w:id="3"/>
    <w:bookmarkStart w:name="z6" w:id="4"/>
    <w:p>
      <w:pPr>
        <w:spacing w:after="0"/>
        <w:ind w:left="0"/>
        <w:jc w:val="both"/>
      </w:pPr>
      <w:r>
        <w:rPr>
          <w:rFonts w:ascii="Times New Roman"/>
          <w:b w:val="false"/>
          <w:i w:val="false"/>
          <w:color w:val="000000"/>
          <w:sz w:val="28"/>
        </w:rPr>
        <w:t>
      мынадай мазмұндағы 11-1-тармақпен толықтырылсын:</w:t>
      </w:r>
    </w:p>
    <w:bookmarkEnd w:id="4"/>
    <w:bookmarkStart w:name="z7" w:id="5"/>
    <w:p>
      <w:pPr>
        <w:spacing w:after="0"/>
        <w:ind w:left="0"/>
        <w:jc w:val="both"/>
      </w:pPr>
      <w:r>
        <w:rPr>
          <w:rFonts w:ascii="Times New Roman"/>
          <w:b w:val="false"/>
          <w:i w:val="false"/>
          <w:color w:val="000000"/>
          <w:sz w:val="28"/>
        </w:rPr>
        <w:t>
      "11-1.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41-бабы</w:t>
      </w:r>
      <w:r>
        <w:rPr>
          <w:rFonts w:ascii="Times New Roman"/>
          <w:b w:val="false"/>
          <w:i w:val="false"/>
          <w:color w:val="000000"/>
          <w:sz w:val="28"/>
        </w:rPr>
        <w:t xml:space="preserve"> 1-тармағына сәйкес мемлекеттік тапсырманы орындауға жауапты жарғылық капиталына мемлекет қатысатын заңды тұлға немесе Ұлттық әл-ауқат қоры тобына кіретін ұйым, Қазақстан Республикасының Ұлттық кәсіпкерлер палатасы немесе Қазақстан Республикасының Үкіметі айқындайтын оның ұйымы, немесе Қазақстан Республикасының Ұлттық олимпиада комитеті, Қазақстан Республикасының Ұлттық паралимпиада комитеті, дербес кластерлік қор, "Астана Хаб" халықаралық технологиялық паркі немесе дербес білім беру ұйымы немесе оның мемлекеттік тапсырманы орындауға жауапты ұйымы немесе "Елбасы Академиясы" корпоративтік қоры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End w:id="6"/>
    <w:bookmarkStart w:name="z10"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
    <w:bookmarkStart w:name="z15"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211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3"/>
    <w:p>
      <w:pPr>
        <w:spacing w:after="0"/>
        <w:ind w:left="0"/>
        <w:jc w:val="left"/>
      </w:pPr>
      <w:r>
        <w:rPr>
          <w:rFonts w:ascii="Times New Roman"/>
          <w:b/>
          <w:i w:val="false"/>
          <w:color w:val="000000"/>
        </w:rPr>
        <w:t xml:space="preserve"> Мемлекеттік тапсырма нысанындағы мемлекеттік қызметтерді көрсетуге немесе бюджеттік инвестициялық жобаларды іске асыруға арналған ұсыныс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3541"/>
        <w:gridCol w:w="354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сипаттамасы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101"/>
        <w:gridCol w:w="934"/>
        <w:gridCol w:w="1281"/>
        <w:gridCol w:w="1102"/>
        <w:gridCol w:w="1108"/>
        <w:gridCol w:w="1108"/>
        <w:gridCol w:w="1102"/>
        <w:gridCol w:w="1237"/>
        <w:gridCol w:w="1241"/>
      </w:tblGrid>
      <w:tr>
        <w:trPr>
          <w:trHeight w:val="3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мемлекеттік тапсырманы орындау ұсынылатын республикалық бюджеттік бағдарламаның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жоспарланатын жоспарлы кезеңге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7560"/>
        <w:gridCol w:w="3361"/>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 мерзімі</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оларға қол жеткізуге мақсаттар мен міндеттерді көрсете отырып, мемлекеттік тапсырма нысанында мемлекеттік қызмет көрсету және бюджеттік инвестициялық жобаны іске асыру қажеттілігінің негіздемесі және қисындылығы мен тиімділігін растау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көрсеткіштері, мемлекеттік тапсырманың орындалу сапасының және тиімділігінің көрсеткіштері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211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1-МТ нысан</w:t>
            </w:r>
          </w:p>
        </w:tc>
      </w:tr>
    </w:tbl>
    <w:bookmarkStart w:name="z21" w:id="14"/>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 _________________ жылға арналған  есепті кезең</w:t>
      </w:r>
    </w:p>
    <w:bookmarkEnd w:id="14"/>
    <w:p>
      <w:pPr>
        <w:spacing w:after="0"/>
        <w:ind w:left="0"/>
        <w:jc w:val="both"/>
      </w:pPr>
      <w:r>
        <w:rPr>
          <w:rFonts w:ascii="Times New Roman"/>
          <w:b w:val="false"/>
          <w:i w:val="false"/>
          <w:color w:val="000000"/>
          <w:sz w:val="28"/>
        </w:rPr>
        <w:t>
      Индекс: 1-МТ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Ақпаратты ұсынатын адамдар тобы: республикалық бюджеттік бағдарламалар әкімшісі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 және мемлекеттік жоспарлау жөніндегі орталық уәкілетті органға</w:t>
      </w:r>
    </w:p>
    <w:p>
      <w:pPr>
        <w:spacing w:after="0"/>
        <w:ind w:left="0"/>
        <w:jc w:val="both"/>
      </w:pPr>
      <w:r>
        <w:rPr>
          <w:rFonts w:ascii="Times New Roman"/>
          <w:b w:val="false"/>
          <w:i w:val="false"/>
          <w:color w:val="000000"/>
          <w:sz w:val="28"/>
        </w:rPr>
        <w:t>
      Ұсыну мерзімі: есепті жылдан кейінгі 1 ақпаннан кешіктірмей</w:t>
      </w:r>
    </w:p>
    <w:p>
      <w:pPr>
        <w:spacing w:after="0"/>
        <w:ind w:left="0"/>
        <w:jc w:val="both"/>
      </w:pPr>
      <w:r>
        <w:rPr>
          <w:rFonts w:ascii="Times New Roman"/>
          <w:b w:val="false"/>
          <w:i w:val="false"/>
          <w:color w:val="000000"/>
          <w:sz w:val="28"/>
        </w:rPr>
        <w:t>
      Қазақстан Республикасы Қаржы министрлігінің интернет-ресурсында орналастырылады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3541"/>
        <w:gridCol w:w="354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сипаттамасы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3541"/>
        <w:gridCol w:w="2142"/>
        <w:gridCol w:w="3076"/>
      </w:tblGrid>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орындалған республикалық бюджеттік бағдарламаның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жұмсалған бюджет қаражатының сомасы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 мерзімі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Республикалық бюджеттік бағдарламалар әкімшісінің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xml:space="preserve">
      Республикалық бюджеттік бағдарламалар әкімшісінің орындаушысы </w:t>
      </w:r>
    </w:p>
    <w:p>
      <w:pPr>
        <w:spacing w:after="0"/>
        <w:ind w:left="0"/>
        <w:jc w:val="both"/>
      </w:pPr>
      <w:r>
        <w:rPr>
          <w:rFonts w:ascii="Times New Roman"/>
          <w:b w:val="false"/>
          <w:i w:val="false"/>
          <w:color w:val="000000"/>
          <w:sz w:val="28"/>
        </w:rPr>
        <w:t xml:space="preserve">
      ________________________________________________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Орталық атқарушы органның аппарат басшысы / </w:t>
      </w:r>
    </w:p>
    <w:p>
      <w:pPr>
        <w:spacing w:after="0"/>
        <w:ind w:left="0"/>
        <w:jc w:val="both"/>
      </w:pPr>
      <w:r>
        <w:rPr>
          <w:rFonts w:ascii="Times New Roman"/>
          <w:b w:val="false"/>
          <w:i w:val="false"/>
          <w:color w:val="000000"/>
          <w:sz w:val="28"/>
        </w:rPr>
        <w:t xml:space="preserve">
      мемлекеттік мекеме басшысы 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Бюджеттік бағдарлама басшысы _________ 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Бас бухгалтер/ қаржы-экономика </w:t>
      </w:r>
    </w:p>
    <w:p>
      <w:pPr>
        <w:spacing w:after="0"/>
        <w:ind w:left="0"/>
        <w:jc w:val="both"/>
      </w:pPr>
      <w:r>
        <w:rPr>
          <w:rFonts w:ascii="Times New Roman"/>
          <w:b w:val="false"/>
          <w:i w:val="false"/>
          <w:color w:val="000000"/>
          <w:sz w:val="28"/>
        </w:rPr>
        <w:t xml:space="preserve">
      бөлімінің бастығы 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bookmarkStart w:name="z22"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Мемлекеттік тапсырма нысанындағы мемлекеттік қызметтерді көрсетуге немесе бюджеттік инвестициялық жобаларды іске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мемлекеттік қызметтің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мемлекеттік қызметтің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мемлекеттік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мемлекеттік тапсырма орындалған республикалық бюджеттік бағдарламаның атауы көрсетіледі;</w:t>
      </w:r>
    </w:p>
    <w:p>
      <w:pPr>
        <w:spacing w:after="0"/>
        <w:ind w:left="0"/>
        <w:jc w:val="both"/>
      </w:pPr>
      <w:r>
        <w:rPr>
          <w:rFonts w:ascii="Times New Roman"/>
          <w:b w:val="false"/>
          <w:i w:val="false"/>
          <w:color w:val="000000"/>
          <w:sz w:val="28"/>
        </w:rPr>
        <w:t>
      6-бағанда мемлекеттік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мемлекеттік тапсырманың орындалу мерзімі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қол жеткізу,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