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1c8e" w14:textId="9551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15 наурыздағы № ҚР ДСМ-22 бұйрығы. Қазақстан Республикасының Әділет министрлігінде 2021 жылғы 17 наурызда № 22342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15 наурыздағы</w:t>
            </w:r>
            <w:r>
              <w:br/>
            </w:r>
            <w:r>
              <w:rPr>
                <w:rFonts w:ascii="Times New Roman"/>
                <w:b w:val="false"/>
                <w:i w:val="false"/>
                <w:color w:val="000000"/>
                <w:sz w:val="20"/>
              </w:rPr>
              <w:t xml:space="preserve">№ ҚР ДСМ-22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Денсаулық сақтау министрінің м.а. 02.05.2023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16" w:id="10"/>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қызметтік куәлігін беру қағидаларын және оның сипаттамасын бекіту туралы" Қазақстан Республикасы Денсаулық сақтау министрінің 2019 жылғы 19 наурыздағы № ҚР ДСМ-12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18441 болып тіркелген, Қазақстан Республикасы нормативтік құқықтық актілерінің эталондық бақылау банкінде 2019 жылғы 5 сәуірде жарияланған): </w:t>
      </w:r>
    </w:p>
    <w:bookmarkEnd w:id="10"/>
    <w:bookmarkStart w:name="z17"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қызметтік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2" w:id="14"/>
    <w:p>
      <w:pPr>
        <w:spacing w:after="0"/>
        <w:ind w:left="0"/>
        <w:jc w:val="both"/>
      </w:pPr>
      <w:r>
        <w:rPr>
          <w:rFonts w:ascii="Times New Roman"/>
          <w:b w:val="false"/>
          <w:i w:val="false"/>
          <w:color w:val="000000"/>
          <w:sz w:val="28"/>
        </w:rPr>
        <w:t>
      "2. "А" корпусының мемлекеттік әкімшілік қызметшісінің, ведомстволық бағынысты ұйым басшысының қызметтік куәлігі (бұдан әрі – Қызметтік куәлік) олардың лауазымы мен лауазымдық өкілеттіктерін растайтын құжат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"5. Қызметтік куәлік Денсаулық сақтау министрлігінің аппарат басшысына, Комитеттердің төрағаларына, ведомстволық бағынысты ұйымдардың басшыларына – Қазақстан Республикасы Денсаулық сақтау министрінің қолы қойылып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 </w:t>
      </w:r>
    </w:p>
    <w:bookmarkStart w:name="z26" w:id="16"/>
    <w:p>
      <w:pPr>
        <w:spacing w:after="0"/>
        <w:ind w:left="0"/>
        <w:jc w:val="both"/>
      </w:pPr>
      <w:r>
        <w:rPr>
          <w:rFonts w:ascii="Times New Roman"/>
          <w:b w:val="false"/>
          <w:i w:val="false"/>
          <w:color w:val="000000"/>
          <w:sz w:val="28"/>
        </w:rPr>
        <w:t>
      "Жұмысқа алғаш қабылданған адамдар жаңа қызметтік куәлікті ресімдеу және алу үшін өздерінің 3 х 4 см көлемдегі түрлі-түсті фотосуретін Қазақстан Республикасы Денсаулық сақтау министрлігі Персоналды басқару департаментіне (бұдан әрі – ПБД) тапсырады, фотосурет қызметтік куәлікке жапсырылады.";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 мынадай редакцияда жазылсын: </w:t>
      </w:r>
    </w:p>
    <w:bookmarkStart w:name="z28" w:id="17"/>
    <w:p>
      <w:pPr>
        <w:spacing w:after="0"/>
        <w:ind w:left="0"/>
        <w:jc w:val="both"/>
      </w:pPr>
      <w:r>
        <w:rPr>
          <w:rFonts w:ascii="Times New Roman"/>
          <w:b w:val="false"/>
          <w:i w:val="false"/>
          <w:color w:val="000000"/>
          <w:sz w:val="28"/>
        </w:rPr>
        <w:t>
      "Қызметкерлер қызметтік куәлікті алу кезінде осы Қағидаларға 2-қосымшаға сәйкес нысан бойынша Қазақстан Республикасы Денсаулық сақтау министрлігі "А" корпусының мемлекеттік әкімшілік қызметшісіне, ведомстволық бағынысты ұйымның басшысына қызметтік куәлікті беруді есепке алу журналына (бұдан әрі - есепке алу журналы) қол қояды.";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"7. Қызметтік куәліктер және есепке алу журналы ПБД сейфінде сақталады.";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"8. Қызметтік куәлікті тапсырған кезде ПБД оны пайдалану және сақтау тәртібі бойынша түсіндіру жүргізіледі.</w:t>
      </w:r>
    </w:p>
    <w:bookmarkEnd w:id="19"/>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бұрын берілген қызметтік куәлікті беруге жауапты ПБД қызметкерлері қайтарып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"9. ПБД жыл сайын, 1 қаңтардағы жағдай бойынша қызметтік куәліктерді есепке алу деректерінің сәйкестігіне салыстырып тексеру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ПБД қызметкерлері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"11. Қызметтік куәлік жоғалған немесе бүлінген жағдайда, оның иесі ПБД-ні дереу жазбаша нысанда (еркін түрде) хабардар етеді, бұқаралық ақпарат құралдарына хабарландыру 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орынсыз пайдаланудың әрбір фактісі бойынша қызметтік тергеп-тексеру туралы бұйрық шыққанға дейін он жұмыс күні ішінде ПБД қызметтік тергеп-тексеру жүргізеді, оның нәтижелері бойынша Министрліктің тәртіптік комиссиясы кінәлілерді тәртіптік жауапкершілікке тарту туралы мәселені қарайды.";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ПБД-ні хабардар етіледі. Жоғалғанның орнына жаңа қызметтік куәлікті қызметтік тергеп-тексеру жүргізілгеннен кейін ПБД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"14. Жұмыстан босатылған кезде қызметкер қызметтік куәлікті ПБД-ге тапсырады. Куәлікті тапсырған кезде кету парағына қызметтік куәлікті беру үшін жауапты адамның қолы қойылады.";</w:t>
      </w:r>
    </w:p>
    <w:bookmarkEnd w:id="25"/>
    <w:bookmarkStart w:name="z45" w:id="26"/>
    <w:p>
      <w:pPr>
        <w:spacing w:after="0"/>
        <w:ind w:left="0"/>
        <w:jc w:val="both"/>
      </w:pPr>
      <w:r>
        <w:rPr>
          <w:rFonts w:ascii="Times New Roman"/>
          <w:b w:val="false"/>
          <w:i w:val="false"/>
          <w:color w:val="000000"/>
          <w:sz w:val="28"/>
        </w:rPr>
        <w:t xml:space="preserve">
      Қазақстан Республикасы Денсаулық сақтау министрлігінің қызметтік куәлігін беру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6"/>
    <w:bookmarkStart w:name="z46" w:id="27"/>
    <w:p>
      <w:pPr>
        <w:spacing w:after="0"/>
        <w:ind w:left="0"/>
        <w:jc w:val="both"/>
      </w:pPr>
      <w:r>
        <w:rPr>
          <w:rFonts w:ascii="Times New Roman"/>
          <w:b w:val="false"/>
          <w:i w:val="false"/>
          <w:color w:val="000000"/>
          <w:sz w:val="28"/>
        </w:rPr>
        <w:t xml:space="preserve">
      3. "Көтермелеудің салалық жүйесінің қағидаларын бекіту туралы" Қазақстан Республикасы Денсаулық сақтау министрінің 2020 жылғы 30 қарашадағы № ҚР ДСМ-216/2020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21702 болып тіркелген, Қазақстан Республикасы нормативтік құқықтық актілерінің эталондық бақылау банкінде 2020 жылғы 7 желтоқсанда жарияланған):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8" w:id="28"/>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ҚР ДСМ-12 бұйрығына</w:t>
            </w:r>
            <w:r>
              <w:br/>
            </w:r>
            <w:r>
              <w:rPr>
                <w:rFonts w:ascii="Times New Roman"/>
                <w:b w:val="false"/>
                <w:i w:val="false"/>
                <w:color w:val="000000"/>
                <w:sz w:val="20"/>
              </w:rPr>
              <w:t>3-қосымша</w:t>
            </w:r>
          </w:p>
        </w:tc>
      </w:tr>
    </w:tbl>
    <w:bookmarkStart w:name="z51" w:id="29"/>
    <w:p>
      <w:pPr>
        <w:spacing w:after="0"/>
        <w:ind w:left="0"/>
        <w:jc w:val="left"/>
      </w:pPr>
      <w:r>
        <w:rPr>
          <w:rFonts w:ascii="Times New Roman"/>
          <w:b/>
          <w:i w:val="false"/>
          <w:color w:val="000000"/>
        </w:rPr>
        <w:t xml:space="preserve"> Қазақстан Республикасы Денсаулық сақтау министрлігінің қызметтік куәлігінің сипаттамасы</w:t>
      </w:r>
    </w:p>
    <w:bookmarkEnd w:id="29"/>
    <w:bookmarkStart w:name="z52" w:id="30"/>
    <w:p>
      <w:pPr>
        <w:spacing w:after="0"/>
        <w:ind w:left="0"/>
        <w:jc w:val="both"/>
      </w:pPr>
      <w:r>
        <w:rPr>
          <w:rFonts w:ascii="Times New Roman"/>
          <w:b w:val="false"/>
          <w:i w:val="false"/>
          <w:color w:val="000000"/>
          <w:sz w:val="28"/>
        </w:rPr>
        <w:t>
      1. Куәліктің мұқабаларының көлемі 19,5 см х 6,5 см (ашып көрсетілген түрінде), көгілдір түсті жоғары сапалы жасанды былғарыдан болуы.</w:t>
      </w:r>
    </w:p>
    <w:bookmarkEnd w:id="30"/>
    <w:bookmarkStart w:name="z53" w:id="31"/>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ДЕНСАУЛЫҚ САҚТАУ МИНИСТРЛІГІ" деген типографиялық қаріппен жазба жазылады.</w:t>
      </w:r>
    </w:p>
    <w:bookmarkEnd w:id="31"/>
    <w:bookmarkStart w:name="z54" w:id="32"/>
    <w:p>
      <w:pPr>
        <w:spacing w:after="0"/>
        <w:ind w:left="0"/>
        <w:jc w:val="both"/>
      </w:pPr>
      <w:r>
        <w:rPr>
          <w:rFonts w:ascii="Times New Roman"/>
          <w:b w:val="false"/>
          <w:i w:val="false"/>
          <w:color w:val="000000"/>
          <w:sz w:val="28"/>
        </w:rPr>
        <w:t>
      3. Куәліктің ішкі жағында ақ түс аясында көгілдір түсті қорғаныштық тангир орналасқан Қазақстан Республикасының Мемлекеттік Елтаңбасының бейнесі бейнеленген. Жоғарғы жақ бөлігінде "ҚАЗАҚСТАН РЕСПУБЛИКАСЫ ДЕНСАУЛЫҚ САҚТАУ МИНИСТРЛІГІ", "МИНИСТЕРСТВО ЗДРАВООХРАНЕНИЯ РЕСПУБЛИКИ КАЗАХСТАН" деген жазулар, одан төмен мәтіннен қызыл түсті үзік жолақпен бөлектелген "ҚАЗАҚСТАН РЕСПУБЛИКАСЫ" деген жазулар орналастырылған.</w:t>
      </w:r>
    </w:p>
    <w:bookmarkEnd w:id="32"/>
    <w:bookmarkStart w:name="z55" w:id="33"/>
    <w:p>
      <w:pPr>
        <w:spacing w:after="0"/>
        <w:ind w:left="0"/>
        <w:jc w:val="both"/>
      </w:pPr>
      <w:r>
        <w:rPr>
          <w:rFonts w:ascii="Times New Roman"/>
          <w:b w:val="false"/>
          <w:i w:val="false"/>
          <w:color w:val="000000"/>
          <w:sz w:val="28"/>
        </w:rPr>
        <w:t>
      4. Сол жағында: көлемі 3,5 х 4,5 см фотосурет (анфас түсірілген, түрлі-түсті), Қазақстан Республикасы Денсаулық сақтау министрінің қолымен және елтаңбасы бар мөрмен расталған қазақ тілінде қызметтік куәліктің нөмірі, қызметкердің тегі, аты, әкесінің аты (бар болса), лауазымы жазылады.</w:t>
      </w:r>
    </w:p>
    <w:bookmarkEnd w:id="33"/>
    <w:bookmarkStart w:name="z56" w:id="34"/>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"ҚАЗАҚСТАН РЕСПУБЛИКАСЫ/РЕСПУБЛИКА КАЗАХСТАН" деген жазу, орыс тілінде қызметтік куәліктің нөмірі, қызметкердің тегі, аты, әкесінің аты, лауазымы жазылады. Төменгі жағында куәліктің жарамдылық мерзімі (екі жыл мерзімге беріледі)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қызметтік </w:t>
            </w:r>
            <w:r>
              <w:br/>
            </w:r>
            <w:r>
              <w:rPr>
                <w:rFonts w:ascii="Times New Roman"/>
                <w:b w:val="false"/>
                <w:i w:val="false"/>
                <w:color w:val="000000"/>
                <w:sz w:val="20"/>
              </w:rPr>
              <w:t xml:space="preserve">куәлігін беру қағидаларына </w:t>
            </w:r>
            <w:r>
              <w:br/>
            </w:r>
            <w:r>
              <w:rPr>
                <w:rFonts w:ascii="Times New Roman"/>
                <w:b w:val="false"/>
                <w:i w:val="false"/>
                <w:color w:val="000000"/>
                <w:sz w:val="20"/>
              </w:rPr>
              <w:t>2-қосымша</w:t>
            </w:r>
          </w:p>
        </w:tc>
      </w:tr>
    </w:tbl>
    <w:bookmarkStart w:name="z59" w:id="35"/>
    <w:p>
      <w:pPr>
        <w:spacing w:after="0"/>
        <w:ind w:left="0"/>
        <w:jc w:val="left"/>
      </w:pPr>
      <w:r>
        <w:rPr>
          <w:rFonts w:ascii="Times New Roman"/>
          <w:b/>
          <w:i w:val="false"/>
          <w:color w:val="000000"/>
        </w:rPr>
        <w:t xml:space="preserve"> Қазақстан Республикасы Денсаулық сақтау министрлігі "А" корпусының мемлекеттік әкімшілік қызметшісіне, ведомстволық бағынысты ұйымның басшысына қызметтік куәлікті беруді есепке алу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жеке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6"/>
    <w:p>
      <w:pPr>
        <w:spacing w:after="0"/>
        <w:ind w:left="0"/>
        <w:jc w:val="both"/>
      </w:pPr>
      <w:r>
        <w:rPr>
          <w:rFonts w:ascii="Times New Roman"/>
          <w:b w:val="false"/>
          <w:i w:val="false"/>
          <w:color w:val="000000"/>
          <w:sz w:val="28"/>
        </w:rPr>
        <w:t>
      Ескертпе: Қазақстан Республикасы Денсаулық сақтау министрлігі "А" корпусының мемлекеттік әкімшілік қызметшісіне, ведомстволық бағынысты ұйымның басшысына қызметтік куәлікті беруді есепке алу журналы тігіліп, нөмірленіп және Персоналды басқару департаменті қызметкерінің қолымен және мөрімен расталады.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