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059e" w14:textId="7090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276 бұйрығы. Қазақстан Республикасының Әділет министрлігінде 2021 жылғы 1 сәуірде № 22468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"Еуразиялық экономикалық одақ шеңберінде салық салынатын импорттың мөлшерін түзету қағидаларын бекіту туралы" Қазақстан Республикасы Қаржы министрінің 2018 жылғы 1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16384 болып тіркелген, Қазақстан Республикасы Нормативтік құқықтық актілерінің эталондық бақылау банкінде 2018 жылғы 1 наурызда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 шеңберінде салық салынатын импорттың мөлшерін түзету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"5. Тауарларды әкелу және жанама салықтарды төлеу туралы өтінішті қарайтын мемлекеттік кірістер органы салық салынатын импорттың мөлшеріне түзетуді өтінішті қабылдаған күннен бастап 10 (он) жұмыс күні ішінде жүзеге асырады.</w:t>
      </w:r>
    </w:p>
    <w:bookmarkEnd w:id="4"/>
    <w:p>
      <w:pPr>
        <w:spacing w:after="0"/>
        <w:ind w:left="0"/>
        <w:jc w:val="both"/>
      </w:pPr>
      <w:r>
        <w:rPr>
          <w:rFonts w:ascii="Times New Roman"/>
          <w:b w:val="false"/>
          <w:i w:val="false"/>
          <w:color w:val="000000"/>
          <w:sz w:val="28"/>
        </w:rPr>
        <w:t xml:space="preserve">
      Түзету нәтижелері бойынша салық төлеушіге Кодекстің 114-бабы 2-тармағының </w:t>
      </w:r>
      <w:r>
        <w:rPr>
          <w:rFonts w:ascii="Times New Roman"/>
          <w:b w:val="false"/>
          <w:i w:val="false"/>
          <w:color w:val="000000"/>
          <w:sz w:val="28"/>
        </w:rPr>
        <w:t>10)-тармақшасында</w:t>
      </w:r>
      <w:r>
        <w:rPr>
          <w:rFonts w:ascii="Times New Roman"/>
          <w:b w:val="false"/>
          <w:i w:val="false"/>
          <w:color w:val="000000"/>
          <w:sz w:val="28"/>
        </w:rPr>
        <w:t xml:space="preserve"> көзделген камералдық бақылау нәтижелері бойынша мемлекеттік кірістер органдары анықтаған бұзушылықтарды жою туралы хабарлама жолданады.";</w:t>
      </w:r>
    </w:p>
    <w:bookmarkStart w:name="z7" w:id="5"/>
    <w:p>
      <w:pPr>
        <w:spacing w:after="0"/>
        <w:ind w:left="0"/>
        <w:jc w:val="both"/>
      </w:pPr>
      <w:r>
        <w:rPr>
          <w:rFonts w:ascii="Times New Roman"/>
          <w:b w:val="false"/>
          <w:i w:val="false"/>
          <w:color w:val="000000"/>
          <w:sz w:val="28"/>
        </w:rPr>
        <w:t xml:space="preserve">
      2) "Тауарларды әкелу және жанама салықтарды төлеу туралы өтінішті кері қайтарып алу қағидаларын бекіту туралы" Қазақстан Республикасы Қаржы министрінің 2018 жылғы 6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16414 болып тіркелген, Қазақстан Республикасы Нормативтік құқықтық актілерінің эталондық бақылау банкінде 2018 жылғы 1 наурызда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Тауарларды әкелу және жанама салықтарды төлеу туралы өтінішті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xml:space="preserve">
      "3. Салық төлеуші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салықтық өтінішті мынадай:</w:t>
      </w:r>
    </w:p>
    <w:bookmarkEnd w:id="7"/>
    <w:p>
      <w:pPr>
        <w:spacing w:after="0"/>
        <w:ind w:left="0"/>
        <w:jc w:val="both"/>
      </w:pPr>
      <w:r>
        <w:rPr>
          <w:rFonts w:ascii="Times New Roman"/>
          <w:b w:val="false"/>
          <w:i w:val="false"/>
          <w:color w:val="000000"/>
          <w:sz w:val="28"/>
        </w:rPr>
        <w:t>
      1) Өтінішті қате ұсынған;</w:t>
      </w:r>
    </w:p>
    <w:p>
      <w:pPr>
        <w:spacing w:after="0"/>
        <w:ind w:left="0"/>
        <w:jc w:val="both"/>
      </w:pPr>
      <w:r>
        <w:rPr>
          <w:rFonts w:ascii="Times New Roman"/>
          <w:b w:val="false"/>
          <w:i w:val="false"/>
          <w:color w:val="000000"/>
          <w:sz w:val="28"/>
        </w:rPr>
        <w:t xml:space="preserve">
      2) Салық кодексі 459-бабының </w:t>
      </w:r>
      <w:r>
        <w:rPr>
          <w:rFonts w:ascii="Times New Roman"/>
          <w:b w:val="false"/>
          <w:i w:val="false"/>
          <w:color w:val="000000"/>
          <w:sz w:val="28"/>
        </w:rPr>
        <w:t>3-тармағында</w:t>
      </w:r>
      <w:r>
        <w:rPr>
          <w:rFonts w:ascii="Times New Roman"/>
          <w:b w:val="false"/>
          <w:i w:val="false"/>
          <w:color w:val="000000"/>
          <w:sz w:val="28"/>
        </w:rPr>
        <w:t xml:space="preserve"> сәйкес тауарлардың тиісті сапада және (немесе) жасақталымда болмауы себепті толық қайтарылған жағдайда табыс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"6. Өтінішті кері қайтарып алу келесі әдістердің бірімен жүзеге асырылады:</w:t>
      </w:r>
    </w:p>
    <w:bookmarkEnd w:id="8"/>
    <w:p>
      <w:pPr>
        <w:spacing w:after="0"/>
        <w:ind w:left="0"/>
        <w:jc w:val="both"/>
      </w:pPr>
      <w:r>
        <w:rPr>
          <w:rFonts w:ascii="Times New Roman"/>
          <w:b w:val="false"/>
          <w:i w:val="false"/>
          <w:color w:val="000000"/>
          <w:sz w:val="28"/>
        </w:rPr>
        <w:t>
      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Өтініштер бойынша қолданылады;</w:t>
      </w:r>
    </w:p>
    <w:p>
      <w:pPr>
        <w:spacing w:after="0"/>
        <w:ind w:left="0"/>
        <w:jc w:val="both"/>
      </w:pPr>
      <w:r>
        <w:rPr>
          <w:rFonts w:ascii="Times New Roman"/>
          <w:b w:val="false"/>
          <w:i w:val="false"/>
          <w:color w:val="000000"/>
          <w:sz w:val="28"/>
        </w:rPr>
        <w:t>
      2) ауыстыру, ол кезде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p>
      <w:pPr>
        <w:spacing w:after="0"/>
        <w:ind w:left="0"/>
        <w:jc w:val="both"/>
      </w:pPr>
      <w:r>
        <w:rPr>
          <w:rFonts w:ascii="Times New Roman"/>
          <w:b w:val="false"/>
          <w:i w:val="false"/>
          <w:color w:val="000000"/>
          <w:sz w:val="28"/>
        </w:rPr>
        <w:t>
      3) Өтініш орналасқан (тұрғылықты) жеріндегі емес салық органына жіберілген жағдайда өзгерту.</w:t>
      </w:r>
    </w:p>
    <w:bookmarkStart w:name="z13" w:id="9"/>
    <w:p>
      <w:pPr>
        <w:spacing w:after="0"/>
        <w:ind w:left="0"/>
        <w:jc w:val="both"/>
      </w:pPr>
      <w:r>
        <w:rPr>
          <w:rFonts w:ascii="Times New Roman"/>
          <w:b w:val="false"/>
          <w:i w:val="false"/>
          <w:color w:val="000000"/>
          <w:sz w:val="28"/>
        </w:rPr>
        <w:t>
      7. Қате табыс етілген Өтініш кері қайтарып алынған кезде салық төлеушінің дербес шоттарында жанама салықтардың есептелген сомаларын түзетуді мемлекеттік кірістер органы жүргізеді.</w:t>
      </w:r>
    </w:p>
    <w:bookmarkEnd w:id="9"/>
    <w:bookmarkStart w:name="z14" w:id="10"/>
    <w:p>
      <w:pPr>
        <w:spacing w:after="0"/>
        <w:ind w:left="0"/>
        <w:jc w:val="both"/>
      </w:pPr>
      <w:r>
        <w:rPr>
          <w:rFonts w:ascii="Times New Roman"/>
          <w:b w:val="false"/>
          <w:i w:val="false"/>
          <w:color w:val="000000"/>
          <w:sz w:val="28"/>
        </w:rPr>
        <w:t xml:space="preserve">
      8. Салық төлеушінің Өтінішке өзгерістер мен толықтырулар енгізуі Салық Кодексінің 459-бабы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қайтарып алынған Өтініштің орнына табыс етілген Өтініште оларды көрсету жолымен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"10. Қазақстан Республикасының аумағына Еуразиялық экономикалық одаққа мүше мемлекеттердің аумағынан импортталған тауарларды ішінара жүзеге асырған ай өткенге дейін тиісті сапада болмауы және (немесе) жиынтықталмауы себебі бойынша мұндай тауарларды қайтару жүзеге асырылған кезде өзгерістер мен толықтырулар енгізілуіне байланысты Өтініш кері қайтарылған жағдайда, мұндай тауарлар жөніндегі мәліметтер кері қайтарылған Өтініштің орнына ұсынған Өтініште көрсетілуі тиіс.</w:t>
      </w:r>
    </w:p>
    <w:bookmarkEnd w:id="11"/>
    <w:bookmarkStart w:name="z18" w:id="12"/>
    <w:p>
      <w:pPr>
        <w:spacing w:after="0"/>
        <w:ind w:left="0"/>
        <w:jc w:val="both"/>
      </w:pPr>
      <w:r>
        <w:rPr>
          <w:rFonts w:ascii="Times New Roman"/>
          <w:b w:val="false"/>
          <w:i w:val="false"/>
          <w:color w:val="000000"/>
          <w:sz w:val="28"/>
        </w:rPr>
        <w:t xml:space="preserve">
      11. Қазақстан Республикасының аумағына Еуразиялық экономикалық одаққа мүше мемлекеттердің аумағынан импортталған тауарларды толық жүзеге асырған ай өткенге дейін тиісті сапада болмауы және (немесе) жиынтықталмауы себебі бойынша мұндай тауарларды қайтару жағдайда, осындай тауарлар бойынша табыс етілген Өтініш Салық кодексінің 458-бабы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жою әдісімен кері қайтарылады.";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20" w:id="13"/>
    <w:p>
      <w:pPr>
        <w:spacing w:after="0"/>
        <w:ind w:left="0"/>
        <w:jc w:val="both"/>
      </w:pPr>
      <w:r>
        <w:rPr>
          <w:rFonts w:ascii="Times New Roman"/>
          <w:b w:val="false"/>
          <w:i w:val="false"/>
          <w:color w:val="000000"/>
          <w:sz w:val="28"/>
        </w:rPr>
        <w:t>
      "13. Өтініш кері қайтарып алынған жағдайда салық төлеушінің дербес шоттарына өзгерістер мен толықтырулар енгізу мақсатында мемлекеттік кірістер органы кері қайтарып алуға ұсынылған өтініш негізінде жанама салықтардың тиісті сомасын есептеуді (азайтуды) жүргізеді.";</w:t>
      </w:r>
    </w:p>
    <w:bookmarkEnd w:id="13"/>
    <w:bookmarkStart w:name="z21"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заңнамада белгіленген тәртіппен:</w:t>
      </w:r>
    </w:p>
    <w:bookmarkEnd w:id="15"/>
    <w:bookmarkStart w:name="z23"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4"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5" w:id="1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6"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салықтарды төлеу</w:t>
            </w:r>
            <w:r>
              <w:br/>
            </w:r>
            <w:r>
              <w:rPr>
                <w:rFonts w:ascii="Times New Roman"/>
                <w:b w:val="false"/>
                <w:i w:val="false"/>
                <w:color w:val="000000"/>
                <w:sz w:val="20"/>
              </w:rPr>
              <w:t>туралы өтінішті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